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65E9B3" w14:textId="77777777" w:rsidR="009563A4" w:rsidRPr="004E0F61" w:rsidRDefault="009563A4" w:rsidP="009563A4">
      <w:pPr>
        <w:rPr>
          <w:rFonts w:ascii="Arial" w:hAnsi="Arial" w:cs="Arial"/>
          <w:b/>
          <w:u w:val="single"/>
        </w:rPr>
      </w:pPr>
      <w:bookmarkStart w:id="0" w:name="_GoBack"/>
      <w:bookmarkEnd w:id="0"/>
      <w:r w:rsidRPr="004E0F61">
        <w:rPr>
          <w:rFonts w:ascii="Arial" w:hAnsi="Arial" w:cs="Arial"/>
          <w:b/>
          <w:u w:val="single"/>
        </w:rPr>
        <w:t>Key Performance Indicators (KPI)</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379"/>
      </w:tblGrid>
      <w:tr w:rsidR="009563A4" w:rsidRPr="004E0F61" w14:paraId="0965E9B5" w14:textId="77777777" w:rsidTr="00756A28">
        <w:trPr>
          <w:trHeight w:val="410"/>
        </w:trPr>
        <w:tc>
          <w:tcPr>
            <w:tcW w:w="8755" w:type="dxa"/>
            <w:gridSpan w:val="2"/>
            <w:shd w:val="clear" w:color="auto" w:fill="FFFF99"/>
          </w:tcPr>
          <w:p w14:paraId="0965E9B4" w14:textId="77777777" w:rsidR="009563A4" w:rsidRPr="004E0F61" w:rsidRDefault="009563A4" w:rsidP="009563A4">
            <w:pPr>
              <w:rPr>
                <w:rFonts w:ascii="Arial" w:hAnsi="Arial" w:cs="Arial"/>
              </w:rPr>
            </w:pPr>
            <w:r w:rsidRPr="004E0F61">
              <w:rPr>
                <w:rFonts w:ascii="Arial" w:hAnsi="Arial" w:cs="Arial"/>
                <w:b/>
              </w:rPr>
              <w:t>KPI 1</w:t>
            </w:r>
          </w:p>
        </w:tc>
      </w:tr>
      <w:tr w:rsidR="009563A4" w:rsidRPr="004E0F61" w14:paraId="0965E9B8" w14:textId="77777777" w:rsidTr="00756A28">
        <w:trPr>
          <w:trHeight w:val="258"/>
        </w:trPr>
        <w:tc>
          <w:tcPr>
            <w:tcW w:w="2376" w:type="dxa"/>
            <w:tcBorders>
              <w:bottom w:val="single" w:sz="4" w:space="0" w:color="auto"/>
            </w:tcBorders>
            <w:shd w:val="clear" w:color="auto" w:fill="auto"/>
          </w:tcPr>
          <w:p w14:paraId="0965E9B6" w14:textId="77777777" w:rsidR="009563A4" w:rsidRPr="004E0F61" w:rsidRDefault="009563A4" w:rsidP="009563A4">
            <w:pPr>
              <w:spacing w:before="120" w:after="120"/>
              <w:rPr>
                <w:rFonts w:ascii="Arial" w:hAnsi="Arial" w:cs="Arial"/>
              </w:rPr>
            </w:pPr>
            <w:r w:rsidRPr="004E0F61">
              <w:rPr>
                <w:rFonts w:ascii="Arial" w:hAnsi="Arial" w:cs="Arial"/>
              </w:rPr>
              <w:t>Description</w:t>
            </w:r>
          </w:p>
        </w:tc>
        <w:tc>
          <w:tcPr>
            <w:tcW w:w="6379" w:type="dxa"/>
            <w:tcBorders>
              <w:bottom w:val="single" w:sz="4" w:space="0" w:color="auto"/>
            </w:tcBorders>
            <w:shd w:val="clear" w:color="auto" w:fill="auto"/>
          </w:tcPr>
          <w:p w14:paraId="0965E9B7" w14:textId="1FBD2E54" w:rsidR="009563A4" w:rsidRPr="004E0F61" w:rsidRDefault="00EA2CA1" w:rsidP="009563A4">
            <w:pPr>
              <w:spacing w:before="120" w:after="120"/>
              <w:rPr>
                <w:rFonts w:ascii="Arial" w:hAnsi="Arial" w:cs="Arial"/>
              </w:rPr>
            </w:pPr>
            <w:r w:rsidRPr="004E0F61">
              <w:rPr>
                <w:rFonts w:ascii="Arial" w:hAnsi="Arial" w:cs="Arial"/>
              </w:rPr>
              <w:t>Submission of Contract Documentation</w:t>
            </w:r>
            <w:r w:rsidR="00340BEA" w:rsidRPr="004E0F61">
              <w:rPr>
                <w:rFonts w:ascii="Arial" w:hAnsi="Arial" w:cs="Arial"/>
              </w:rPr>
              <w:t xml:space="preserve"> &amp; Training</w:t>
            </w:r>
          </w:p>
        </w:tc>
      </w:tr>
      <w:tr w:rsidR="009563A4" w:rsidRPr="004E0F61" w14:paraId="0965E9BB" w14:textId="77777777" w:rsidTr="00756A28">
        <w:trPr>
          <w:trHeight w:val="129"/>
        </w:trPr>
        <w:tc>
          <w:tcPr>
            <w:tcW w:w="2376" w:type="dxa"/>
            <w:tcBorders>
              <w:left w:val="nil"/>
              <w:right w:val="nil"/>
            </w:tcBorders>
            <w:shd w:val="clear" w:color="auto" w:fill="auto"/>
          </w:tcPr>
          <w:p w14:paraId="0965E9B9" w14:textId="77777777" w:rsidR="009563A4" w:rsidRPr="004E0F61" w:rsidRDefault="009563A4" w:rsidP="009563A4">
            <w:pPr>
              <w:rPr>
                <w:rFonts w:ascii="Arial" w:hAnsi="Arial" w:cs="Arial"/>
              </w:rPr>
            </w:pPr>
          </w:p>
        </w:tc>
        <w:tc>
          <w:tcPr>
            <w:tcW w:w="6379" w:type="dxa"/>
            <w:tcBorders>
              <w:left w:val="nil"/>
              <w:right w:val="nil"/>
            </w:tcBorders>
            <w:shd w:val="clear" w:color="auto" w:fill="auto"/>
          </w:tcPr>
          <w:p w14:paraId="0965E9BA" w14:textId="77777777" w:rsidR="009563A4" w:rsidRPr="004E0F61" w:rsidRDefault="009563A4" w:rsidP="009563A4">
            <w:pPr>
              <w:rPr>
                <w:rFonts w:ascii="Arial" w:hAnsi="Arial" w:cs="Arial"/>
              </w:rPr>
            </w:pPr>
          </w:p>
        </w:tc>
      </w:tr>
      <w:tr w:rsidR="009563A4" w:rsidRPr="004E0F61" w14:paraId="0965E9BE" w14:textId="77777777" w:rsidTr="00756A28">
        <w:trPr>
          <w:trHeight w:val="291"/>
        </w:trPr>
        <w:tc>
          <w:tcPr>
            <w:tcW w:w="2376" w:type="dxa"/>
            <w:shd w:val="clear" w:color="auto" w:fill="auto"/>
          </w:tcPr>
          <w:p w14:paraId="0965E9BC" w14:textId="77777777" w:rsidR="009563A4" w:rsidRPr="004E0F61" w:rsidRDefault="009563A4" w:rsidP="009563A4">
            <w:pPr>
              <w:rPr>
                <w:rFonts w:ascii="Arial" w:hAnsi="Arial" w:cs="Arial"/>
              </w:rPr>
            </w:pPr>
            <w:r w:rsidRPr="004E0F61">
              <w:rPr>
                <w:rFonts w:ascii="Arial" w:hAnsi="Arial" w:cs="Arial"/>
              </w:rPr>
              <w:t>Type</w:t>
            </w:r>
          </w:p>
        </w:tc>
        <w:tc>
          <w:tcPr>
            <w:tcW w:w="6379" w:type="dxa"/>
            <w:shd w:val="clear" w:color="auto" w:fill="auto"/>
          </w:tcPr>
          <w:p w14:paraId="0965E9BD" w14:textId="77777777" w:rsidR="009563A4" w:rsidRPr="004E0F61" w:rsidRDefault="009563A4" w:rsidP="009563A4">
            <w:pPr>
              <w:rPr>
                <w:rFonts w:ascii="Arial" w:hAnsi="Arial" w:cs="Arial"/>
              </w:rPr>
            </w:pPr>
            <w:r w:rsidRPr="004E0F61">
              <w:rPr>
                <w:rFonts w:ascii="Arial" w:hAnsi="Arial" w:cs="Arial"/>
              </w:rPr>
              <w:t>Key Performance Indicator.</w:t>
            </w:r>
          </w:p>
        </w:tc>
      </w:tr>
      <w:tr w:rsidR="009563A4" w:rsidRPr="004E0F61" w14:paraId="0965E9CC" w14:textId="77777777" w:rsidTr="00756A28">
        <w:trPr>
          <w:trHeight w:val="523"/>
        </w:trPr>
        <w:tc>
          <w:tcPr>
            <w:tcW w:w="2376" w:type="dxa"/>
            <w:shd w:val="clear" w:color="auto" w:fill="auto"/>
          </w:tcPr>
          <w:p w14:paraId="0965E9C0" w14:textId="0E087983" w:rsidR="009563A4" w:rsidRPr="004E0F61" w:rsidRDefault="009563A4" w:rsidP="009563A4">
            <w:pPr>
              <w:rPr>
                <w:rFonts w:ascii="Arial" w:hAnsi="Arial" w:cs="Arial"/>
              </w:rPr>
            </w:pPr>
            <w:r w:rsidRPr="004E0F61">
              <w:rPr>
                <w:rFonts w:ascii="Arial" w:hAnsi="Arial" w:cs="Arial"/>
              </w:rPr>
              <w:t>Linked to: Item</w:t>
            </w:r>
            <w:r w:rsidR="004E0F61" w:rsidRPr="004E0F61">
              <w:rPr>
                <w:rFonts w:ascii="Arial" w:hAnsi="Arial" w:cs="Arial"/>
              </w:rPr>
              <w:t>s</w:t>
            </w:r>
            <w:r w:rsidRPr="004E0F61">
              <w:rPr>
                <w:rFonts w:ascii="Arial" w:hAnsi="Arial" w:cs="Arial"/>
              </w:rPr>
              <w:t xml:space="preserve"> 1</w:t>
            </w:r>
            <w:r w:rsidR="00340BEA" w:rsidRPr="004E0F61">
              <w:rPr>
                <w:rFonts w:ascii="Arial" w:hAnsi="Arial" w:cs="Arial"/>
              </w:rPr>
              <w:t xml:space="preserve"> and </w:t>
            </w:r>
            <w:r w:rsidR="00774C5F" w:rsidRPr="004E0F61">
              <w:rPr>
                <w:rFonts w:ascii="Arial" w:hAnsi="Arial" w:cs="Arial"/>
              </w:rPr>
              <w:t>5</w:t>
            </w:r>
            <w:r w:rsidR="00931D9F" w:rsidRPr="004E0F61">
              <w:rPr>
                <w:rFonts w:ascii="Arial" w:hAnsi="Arial" w:cs="Arial"/>
              </w:rPr>
              <w:t xml:space="preserve"> </w:t>
            </w:r>
            <w:r w:rsidRPr="004E0F61">
              <w:rPr>
                <w:rFonts w:ascii="Arial" w:hAnsi="Arial" w:cs="Arial"/>
              </w:rPr>
              <w:t xml:space="preserve">of the Schedule of Requirements. </w:t>
            </w:r>
          </w:p>
          <w:p w14:paraId="0965E9C2" w14:textId="5089CFE0" w:rsidR="009563A4" w:rsidRPr="004E0F61" w:rsidRDefault="009563A4" w:rsidP="000F1C6B">
            <w:pPr>
              <w:rPr>
                <w:rFonts w:ascii="Arial" w:hAnsi="Arial" w:cs="Arial"/>
              </w:rPr>
            </w:pPr>
            <w:r w:rsidRPr="004E0F61">
              <w:rPr>
                <w:rFonts w:ascii="Arial" w:hAnsi="Arial" w:cs="Arial"/>
              </w:rPr>
              <w:t>All deliverables should be in accordance with the requirements set out in the Statement of W</w:t>
            </w:r>
            <w:r w:rsidR="000F1C6B" w:rsidRPr="004E0F61">
              <w:rPr>
                <w:rFonts w:ascii="Arial" w:hAnsi="Arial" w:cs="Arial"/>
              </w:rPr>
              <w:t>ork at Annex A to the Contract.</w:t>
            </w:r>
          </w:p>
        </w:tc>
        <w:tc>
          <w:tcPr>
            <w:tcW w:w="6379" w:type="dxa"/>
            <w:shd w:val="clear" w:color="auto" w:fill="auto"/>
          </w:tcPr>
          <w:p w14:paraId="7209D6E7" w14:textId="5998D363" w:rsidR="00C463BA" w:rsidRPr="004E0F61" w:rsidRDefault="00931D9F" w:rsidP="00C463BA">
            <w:pPr>
              <w:spacing w:after="120"/>
              <w:rPr>
                <w:rFonts w:ascii="Arial" w:hAnsi="Arial" w:cs="Arial"/>
              </w:rPr>
            </w:pPr>
            <w:r w:rsidRPr="004E0F61">
              <w:rPr>
                <w:rFonts w:ascii="Arial" w:hAnsi="Arial" w:cs="Arial"/>
              </w:rPr>
              <w:t>PI 1.1</w:t>
            </w:r>
            <w:r w:rsidR="00C463BA" w:rsidRPr="004E0F61">
              <w:rPr>
                <w:rFonts w:ascii="Arial" w:hAnsi="Arial" w:cs="Arial"/>
              </w:rPr>
              <w:t xml:space="preserve"> - All Initial Contract Set-Up Deliverables</w:t>
            </w:r>
            <w:r w:rsidR="00EA2CA1" w:rsidRPr="004E0F61">
              <w:rPr>
                <w:rFonts w:ascii="Arial" w:hAnsi="Arial" w:cs="Arial"/>
              </w:rPr>
              <w:t xml:space="preserve"> (reports, plans, documents and certificates)</w:t>
            </w:r>
            <w:r w:rsidR="00C463BA" w:rsidRPr="004E0F61">
              <w:rPr>
                <w:rFonts w:ascii="Arial" w:hAnsi="Arial" w:cs="Arial"/>
              </w:rPr>
              <w:t xml:space="preserve"> identified </w:t>
            </w:r>
            <w:r w:rsidRPr="004E0F61">
              <w:rPr>
                <w:rFonts w:ascii="Arial" w:hAnsi="Arial" w:cs="Arial"/>
              </w:rPr>
              <w:t xml:space="preserve">within </w:t>
            </w:r>
            <w:r w:rsidR="00C463BA" w:rsidRPr="004E0F61">
              <w:rPr>
                <w:rFonts w:ascii="Arial" w:hAnsi="Arial" w:cs="Arial"/>
              </w:rPr>
              <w:t>the Statement of Work at Annex A delivered by the date specified.</w:t>
            </w:r>
          </w:p>
          <w:p w14:paraId="0965E9CB" w14:textId="5F8C2D92" w:rsidR="000F1C6B" w:rsidRPr="004E0F61" w:rsidRDefault="00340BEA" w:rsidP="00340BEA">
            <w:pPr>
              <w:spacing w:after="120"/>
              <w:rPr>
                <w:rFonts w:ascii="Arial" w:hAnsi="Arial" w:cs="Arial"/>
              </w:rPr>
            </w:pPr>
            <w:r w:rsidRPr="004E0F61">
              <w:rPr>
                <w:rFonts w:ascii="Arial" w:hAnsi="Arial" w:cs="Arial"/>
              </w:rPr>
              <w:t>PI 1.</w:t>
            </w:r>
            <w:r w:rsidR="00555D95" w:rsidRPr="004E0F61">
              <w:rPr>
                <w:rFonts w:ascii="Arial" w:hAnsi="Arial" w:cs="Arial"/>
              </w:rPr>
              <w:t>2</w:t>
            </w:r>
            <w:r w:rsidRPr="004E0F61">
              <w:rPr>
                <w:rFonts w:ascii="Arial" w:hAnsi="Arial" w:cs="Arial"/>
              </w:rPr>
              <w:t xml:space="preserve"> – Training plan and courseware supplied, training courses delivered and identification &amp; provision of specific training aides delivered in accordance with Statement of Work at Annex A.</w:t>
            </w:r>
            <w:r w:rsidR="00990066" w:rsidRPr="004E0F61">
              <w:rPr>
                <w:rFonts w:ascii="Arial" w:hAnsi="Arial" w:cs="Arial"/>
              </w:rPr>
              <w:t xml:space="preserve"> </w:t>
            </w:r>
            <w:r w:rsidR="00931D9F" w:rsidRPr="004E0F61">
              <w:rPr>
                <w:rFonts w:ascii="Arial" w:hAnsi="Arial" w:cs="Arial"/>
              </w:rPr>
              <w:t xml:space="preserve">   </w:t>
            </w:r>
          </w:p>
        </w:tc>
      </w:tr>
      <w:tr w:rsidR="009563A4" w:rsidRPr="004E0F61" w14:paraId="0965E9CF" w14:textId="77777777" w:rsidTr="00756A28">
        <w:trPr>
          <w:trHeight w:val="129"/>
        </w:trPr>
        <w:tc>
          <w:tcPr>
            <w:tcW w:w="2376" w:type="dxa"/>
            <w:shd w:val="clear" w:color="auto" w:fill="auto"/>
          </w:tcPr>
          <w:p w14:paraId="0965E9CD" w14:textId="77777777" w:rsidR="009563A4" w:rsidRPr="004E0F61" w:rsidRDefault="009563A4" w:rsidP="009563A4">
            <w:pPr>
              <w:spacing w:before="60" w:after="60"/>
              <w:rPr>
                <w:rFonts w:ascii="Arial" w:hAnsi="Arial" w:cs="Arial"/>
              </w:rPr>
            </w:pPr>
            <w:r w:rsidRPr="004E0F61">
              <w:rPr>
                <w:rFonts w:ascii="Arial" w:hAnsi="Arial" w:cs="Arial"/>
              </w:rPr>
              <w:t>Data source</w:t>
            </w:r>
          </w:p>
        </w:tc>
        <w:tc>
          <w:tcPr>
            <w:tcW w:w="6379" w:type="dxa"/>
            <w:shd w:val="clear" w:color="auto" w:fill="auto"/>
          </w:tcPr>
          <w:p w14:paraId="0965E9CE" w14:textId="77777777" w:rsidR="009563A4" w:rsidRPr="004E0F61" w:rsidRDefault="009563A4" w:rsidP="009563A4">
            <w:pPr>
              <w:spacing w:before="60" w:after="60"/>
              <w:rPr>
                <w:rFonts w:ascii="Arial" w:hAnsi="Arial" w:cs="Arial"/>
              </w:rPr>
            </w:pPr>
            <w:r w:rsidRPr="004E0F61">
              <w:rPr>
                <w:rFonts w:ascii="Arial" w:hAnsi="Arial" w:cs="Arial"/>
              </w:rPr>
              <w:t>CBRN DT</w:t>
            </w:r>
          </w:p>
        </w:tc>
      </w:tr>
      <w:tr w:rsidR="009563A4" w:rsidRPr="004E0F61" w14:paraId="0965E9D2" w14:textId="77777777" w:rsidTr="00756A28">
        <w:trPr>
          <w:trHeight w:val="129"/>
        </w:trPr>
        <w:tc>
          <w:tcPr>
            <w:tcW w:w="2376" w:type="dxa"/>
            <w:shd w:val="clear" w:color="auto" w:fill="auto"/>
          </w:tcPr>
          <w:p w14:paraId="0965E9D0" w14:textId="77777777" w:rsidR="009563A4" w:rsidRPr="004E0F61" w:rsidRDefault="009563A4" w:rsidP="009563A4">
            <w:pPr>
              <w:spacing w:before="60" w:after="60"/>
              <w:rPr>
                <w:rFonts w:ascii="Arial" w:hAnsi="Arial" w:cs="Arial"/>
              </w:rPr>
            </w:pPr>
            <w:r w:rsidRPr="004E0F61">
              <w:rPr>
                <w:rFonts w:ascii="Arial" w:hAnsi="Arial" w:cs="Arial"/>
              </w:rPr>
              <w:t>Data Owner (Output)</w:t>
            </w:r>
          </w:p>
        </w:tc>
        <w:tc>
          <w:tcPr>
            <w:tcW w:w="6379" w:type="dxa"/>
            <w:shd w:val="clear" w:color="auto" w:fill="auto"/>
          </w:tcPr>
          <w:p w14:paraId="0965E9D1" w14:textId="77777777" w:rsidR="009563A4" w:rsidRPr="004E0F61" w:rsidRDefault="009563A4" w:rsidP="009563A4">
            <w:pPr>
              <w:spacing w:before="60" w:after="60"/>
              <w:rPr>
                <w:rFonts w:ascii="Arial" w:hAnsi="Arial" w:cs="Arial"/>
              </w:rPr>
            </w:pPr>
            <w:r w:rsidRPr="004E0F61">
              <w:rPr>
                <w:rFonts w:ascii="Arial" w:hAnsi="Arial" w:cs="Arial"/>
              </w:rPr>
              <w:t>CBRN DT, Project Manager.</w:t>
            </w:r>
          </w:p>
        </w:tc>
      </w:tr>
      <w:tr w:rsidR="009563A4" w:rsidRPr="004E0F61" w14:paraId="0965E9D5" w14:textId="77777777" w:rsidTr="00756A28">
        <w:trPr>
          <w:trHeight w:val="129"/>
        </w:trPr>
        <w:tc>
          <w:tcPr>
            <w:tcW w:w="2376" w:type="dxa"/>
            <w:shd w:val="clear" w:color="auto" w:fill="auto"/>
          </w:tcPr>
          <w:p w14:paraId="0965E9D3" w14:textId="77777777" w:rsidR="009563A4" w:rsidRPr="004E0F61" w:rsidRDefault="009563A4" w:rsidP="009563A4">
            <w:pPr>
              <w:spacing w:before="60" w:after="60"/>
              <w:rPr>
                <w:rFonts w:ascii="Arial" w:hAnsi="Arial" w:cs="Arial"/>
              </w:rPr>
            </w:pPr>
            <w:r w:rsidRPr="004E0F61">
              <w:rPr>
                <w:rFonts w:ascii="Arial" w:hAnsi="Arial" w:cs="Arial"/>
              </w:rPr>
              <w:t>Monitoring frequency</w:t>
            </w:r>
          </w:p>
        </w:tc>
        <w:tc>
          <w:tcPr>
            <w:tcW w:w="6379" w:type="dxa"/>
            <w:shd w:val="clear" w:color="auto" w:fill="auto"/>
          </w:tcPr>
          <w:p w14:paraId="0965E9D4" w14:textId="77777777" w:rsidR="009563A4" w:rsidRPr="004E0F61" w:rsidRDefault="009563A4" w:rsidP="009563A4">
            <w:pPr>
              <w:spacing w:before="60" w:after="60"/>
              <w:rPr>
                <w:rFonts w:ascii="Arial" w:hAnsi="Arial" w:cs="Arial"/>
              </w:rPr>
            </w:pPr>
            <w:r w:rsidRPr="004E0F61">
              <w:rPr>
                <w:rFonts w:ascii="Arial" w:hAnsi="Arial" w:cs="Arial"/>
              </w:rPr>
              <w:t>Continuous</w:t>
            </w:r>
          </w:p>
        </w:tc>
      </w:tr>
      <w:tr w:rsidR="009563A4" w:rsidRPr="004E0F61" w14:paraId="0965E9D8" w14:textId="77777777" w:rsidTr="00756A28">
        <w:trPr>
          <w:trHeight w:val="129"/>
        </w:trPr>
        <w:tc>
          <w:tcPr>
            <w:tcW w:w="2376" w:type="dxa"/>
            <w:tcBorders>
              <w:bottom w:val="single" w:sz="4" w:space="0" w:color="auto"/>
            </w:tcBorders>
            <w:shd w:val="clear" w:color="auto" w:fill="auto"/>
          </w:tcPr>
          <w:p w14:paraId="0965E9D6" w14:textId="77777777" w:rsidR="009563A4" w:rsidRPr="004E0F61" w:rsidRDefault="009563A4" w:rsidP="009563A4">
            <w:pPr>
              <w:spacing w:before="60" w:after="60"/>
              <w:rPr>
                <w:rFonts w:ascii="Arial" w:hAnsi="Arial" w:cs="Arial"/>
              </w:rPr>
            </w:pPr>
            <w:r w:rsidRPr="004E0F61">
              <w:rPr>
                <w:rFonts w:ascii="Arial" w:hAnsi="Arial" w:cs="Arial"/>
              </w:rPr>
              <w:t>Reporting frequency</w:t>
            </w:r>
          </w:p>
        </w:tc>
        <w:tc>
          <w:tcPr>
            <w:tcW w:w="6379" w:type="dxa"/>
            <w:tcBorders>
              <w:bottom w:val="single" w:sz="4" w:space="0" w:color="auto"/>
            </w:tcBorders>
            <w:shd w:val="clear" w:color="auto" w:fill="auto"/>
          </w:tcPr>
          <w:p w14:paraId="0965E9D7" w14:textId="0A8677DD" w:rsidR="009563A4" w:rsidRPr="004E0F61" w:rsidRDefault="00EA2CA1" w:rsidP="009563A4">
            <w:pPr>
              <w:spacing w:before="60" w:after="60"/>
              <w:rPr>
                <w:rFonts w:ascii="Arial" w:hAnsi="Arial" w:cs="Arial"/>
              </w:rPr>
            </w:pPr>
            <w:r w:rsidRPr="004E0F61">
              <w:rPr>
                <w:rFonts w:ascii="Arial" w:hAnsi="Arial" w:cs="Arial"/>
              </w:rPr>
              <w:t>On Delivery</w:t>
            </w:r>
          </w:p>
        </w:tc>
      </w:tr>
      <w:tr w:rsidR="009563A4" w:rsidRPr="004E0F61" w14:paraId="0965E9DA" w14:textId="77777777" w:rsidTr="00756A28">
        <w:trPr>
          <w:trHeight w:val="129"/>
        </w:trPr>
        <w:tc>
          <w:tcPr>
            <w:tcW w:w="8755" w:type="dxa"/>
            <w:gridSpan w:val="2"/>
            <w:tcBorders>
              <w:left w:val="nil"/>
              <w:right w:val="nil"/>
            </w:tcBorders>
            <w:shd w:val="clear" w:color="auto" w:fill="auto"/>
          </w:tcPr>
          <w:p w14:paraId="0965E9D9" w14:textId="77777777" w:rsidR="009563A4" w:rsidRPr="004E0F61" w:rsidRDefault="009563A4" w:rsidP="009563A4">
            <w:pPr>
              <w:rPr>
                <w:rFonts w:ascii="Arial" w:hAnsi="Arial" w:cs="Arial"/>
              </w:rPr>
            </w:pPr>
          </w:p>
        </w:tc>
      </w:tr>
      <w:tr w:rsidR="009563A4" w:rsidRPr="004E0F61" w14:paraId="0965E9DD" w14:textId="77777777" w:rsidTr="00756A28">
        <w:trPr>
          <w:trHeight w:val="129"/>
        </w:trPr>
        <w:tc>
          <w:tcPr>
            <w:tcW w:w="2376" w:type="dxa"/>
            <w:tcBorders>
              <w:bottom w:val="single" w:sz="4" w:space="0" w:color="auto"/>
            </w:tcBorders>
            <w:shd w:val="clear" w:color="auto" w:fill="auto"/>
          </w:tcPr>
          <w:p w14:paraId="0965E9DB" w14:textId="77777777" w:rsidR="009563A4" w:rsidRPr="004E0F61" w:rsidRDefault="009563A4" w:rsidP="009563A4">
            <w:pPr>
              <w:rPr>
                <w:rFonts w:ascii="Arial" w:hAnsi="Arial" w:cs="Arial"/>
                <w:b/>
              </w:rPr>
            </w:pPr>
            <w:r w:rsidRPr="004E0F61">
              <w:rPr>
                <w:rFonts w:ascii="Arial" w:hAnsi="Arial" w:cs="Arial"/>
                <w:b/>
              </w:rPr>
              <w:t>Performance Criteria</w:t>
            </w:r>
          </w:p>
        </w:tc>
        <w:tc>
          <w:tcPr>
            <w:tcW w:w="6379" w:type="dxa"/>
            <w:shd w:val="clear" w:color="auto" w:fill="auto"/>
          </w:tcPr>
          <w:p w14:paraId="0965E9DC" w14:textId="77777777" w:rsidR="009563A4" w:rsidRPr="004E0F61" w:rsidRDefault="009563A4" w:rsidP="009563A4">
            <w:pPr>
              <w:rPr>
                <w:rFonts w:ascii="Arial" w:hAnsi="Arial" w:cs="Arial"/>
              </w:rPr>
            </w:pPr>
          </w:p>
        </w:tc>
      </w:tr>
      <w:tr w:rsidR="00340BEA" w:rsidRPr="004E0F61" w14:paraId="0965E9E2" w14:textId="77777777" w:rsidTr="00EA2CA1">
        <w:trPr>
          <w:trHeight w:val="1299"/>
        </w:trPr>
        <w:tc>
          <w:tcPr>
            <w:tcW w:w="2376" w:type="dxa"/>
            <w:tcBorders>
              <w:bottom w:val="single" w:sz="4" w:space="0" w:color="auto"/>
            </w:tcBorders>
            <w:shd w:val="clear" w:color="auto" w:fill="008000"/>
            <w:vAlign w:val="center"/>
          </w:tcPr>
          <w:p w14:paraId="0965E9DE" w14:textId="77777777" w:rsidR="00340BEA" w:rsidRPr="004E0F61" w:rsidRDefault="00340BEA" w:rsidP="00340BEA">
            <w:pPr>
              <w:jc w:val="center"/>
              <w:rPr>
                <w:rFonts w:ascii="Arial" w:hAnsi="Arial" w:cs="Arial"/>
                <w:b/>
                <w:color w:val="FFFFFF"/>
                <w:highlight w:val="darkGreen"/>
              </w:rPr>
            </w:pPr>
            <w:r w:rsidRPr="004E0F61">
              <w:rPr>
                <w:rFonts w:ascii="Arial" w:hAnsi="Arial" w:cs="Arial"/>
                <w:b/>
                <w:color w:val="FFFFFF"/>
                <w:highlight w:val="darkGreen"/>
              </w:rPr>
              <w:t>Green</w:t>
            </w:r>
          </w:p>
        </w:tc>
        <w:tc>
          <w:tcPr>
            <w:tcW w:w="6379" w:type="dxa"/>
            <w:shd w:val="clear" w:color="auto" w:fill="auto"/>
          </w:tcPr>
          <w:p w14:paraId="59C7B298" w14:textId="77777777" w:rsidR="00340BEA" w:rsidRPr="004E0F61" w:rsidRDefault="00340BEA" w:rsidP="00340BEA">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0965E9E1" w14:textId="3069FF5E" w:rsidR="00340BEA" w:rsidRPr="004E0F61" w:rsidRDefault="00962AC6" w:rsidP="00E810C1">
            <w:pPr>
              <w:numPr>
                <w:ilvl w:val="0"/>
                <w:numId w:val="1"/>
              </w:numPr>
              <w:spacing w:after="120" w:line="240" w:lineRule="auto"/>
              <w:rPr>
                <w:rFonts w:ascii="Arial" w:hAnsi="Arial" w:cs="Arial"/>
                <w:color w:val="008000"/>
              </w:rPr>
            </w:pPr>
            <w:r w:rsidRPr="004E0F61">
              <w:rPr>
                <w:rFonts w:ascii="Arial" w:hAnsi="Arial" w:cs="Arial"/>
                <w:color w:val="008000"/>
              </w:rPr>
              <w:t>All of the deliverables identified in the PI</w:t>
            </w:r>
            <w:r w:rsidR="004E0F61" w:rsidRPr="004E0F61">
              <w:rPr>
                <w:rFonts w:ascii="Arial" w:hAnsi="Arial" w:cs="Arial"/>
                <w:color w:val="008000"/>
              </w:rPr>
              <w:t>’s</w:t>
            </w:r>
            <w:r w:rsidRPr="004E0F61">
              <w:rPr>
                <w:rFonts w:ascii="Arial" w:hAnsi="Arial" w:cs="Arial"/>
                <w:color w:val="008000"/>
              </w:rPr>
              <w:t xml:space="preserve"> to the agreed timescale.</w:t>
            </w:r>
          </w:p>
        </w:tc>
      </w:tr>
      <w:tr w:rsidR="00340BEA" w:rsidRPr="004E0F61" w14:paraId="0965E9E6" w14:textId="77777777" w:rsidTr="00756A28">
        <w:trPr>
          <w:trHeight w:val="1579"/>
        </w:trPr>
        <w:tc>
          <w:tcPr>
            <w:tcW w:w="2376" w:type="dxa"/>
            <w:tcBorders>
              <w:bottom w:val="single" w:sz="4" w:space="0" w:color="auto"/>
            </w:tcBorders>
            <w:shd w:val="clear" w:color="auto" w:fill="FF9900"/>
            <w:vAlign w:val="center"/>
          </w:tcPr>
          <w:p w14:paraId="0965E9E3" w14:textId="77777777" w:rsidR="00340BEA" w:rsidRPr="004E0F61" w:rsidRDefault="00340BEA" w:rsidP="00340BEA">
            <w:pPr>
              <w:jc w:val="center"/>
              <w:rPr>
                <w:rFonts w:ascii="Arial" w:hAnsi="Arial" w:cs="Arial"/>
                <w:b/>
                <w:color w:val="FFFFFF"/>
              </w:rPr>
            </w:pPr>
            <w:r w:rsidRPr="004E0F61">
              <w:rPr>
                <w:rFonts w:ascii="Arial" w:hAnsi="Arial" w:cs="Arial"/>
                <w:b/>
                <w:color w:val="FFFFFF"/>
              </w:rPr>
              <w:t>Amber</w:t>
            </w:r>
          </w:p>
        </w:tc>
        <w:tc>
          <w:tcPr>
            <w:tcW w:w="6379" w:type="dxa"/>
            <w:shd w:val="clear" w:color="auto" w:fill="auto"/>
          </w:tcPr>
          <w:p w14:paraId="6A705E73" w14:textId="77777777" w:rsidR="00340BEA" w:rsidRPr="004E0F61" w:rsidRDefault="00340BEA" w:rsidP="00340BEA">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0965E9E5" w14:textId="0B3C1A11" w:rsidR="00340BEA" w:rsidRPr="004E0F61" w:rsidRDefault="00340BEA" w:rsidP="00962AC6">
            <w:pPr>
              <w:pStyle w:val="ListParagraph"/>
              <w:numPr>
                <w:ilvl w:val="0"/>
                <w:numId w:val="1"/>
              </w:numPr>
              <w:spacing w:after="120"/>
              <w:rPr>
                <w:rFonts w:ascii="Arial" w:hAnsi="Arial" w:cs="Arial"/>
                <w:color w:val="FF0000"/>
              </w:rPr>
            </w:pPr>
            <w:r w:rsidRPr="004E0F61">
              <w:rPr>
                <w:rFonts w:ascii="Arial" w:hAnsi="Arial" w:cs="Arial"/>
                <w:color w:val="DAA600"/>
              </w:rPr>
              <w:t xml:space="preserve">One or more </w:t>
            </w:r>
            <w:r w:rsidR="00962AC6" w:rsidRPr="004E0F61">
              <w:rPr>
                <w:rFonts w:ascii="Arial" w:hAnsi="Arial" w:cs="Arial"/>
                <w:color w:val="DAA600"/>
              </w:rPr>
              <w:t xml:space="preserve">of the deliverables identified in the </w:t>
            </w:r>
            <w:r w:rsidRPr="004E0F61">
              <w:rPr>
                <w:rFonts w:ascii="Arial" w:hAnsi="Arial" w:cs="Arial"/>
                <w:color w:val="DAA600"/>
              </w:rPr>
              <w:t>PI</w:t>
            </w:r>
            <w:r w:rsidR="004E0F61" w:rsidRPr="004E0F61">
              <w:rPr>
                <w:rFonts w:ascii="Arial" w:hAnsi="Arial" w:cs="Arial"/>
                <w:color w:val="DAA600"/>
              </w:rPr>
              <w:t>’s</w:t>
            </w:r>
            <w:r w:rsidRPr="004E0F61">
              <w:rPr>
                <w:rFonts w:ascii="Arial" w:hAnsi="Arial" w:cs="Arial"/>
                <w:color w:val="DAA600"/>
              </w:rPr>
              <w:t xml:space="preserve"> between 1 – 14 </w:t>
            </w:r>
            <w:r w:rsidR="009A2D22" w:rsidRPr="004E0F61">
              <w:rPr>
                <w:rFonts w:ascii="Arial" w:hAnsi="Arial" w:cs="Arial"/>
                <w:color w:val="DAA600"/>
              </w:rPr>
              <w:t xml:space="preserve">working </w:t>
            </w:r>
            <w:r w:rsidRPr="004E0F61">
              <w:rPr>
                <w:rFonts w:ascii="Arial" w:hAnsi="Arial" w:cs="Arial"/>
                <w:color w:val="DAA600"/>
              </w:rPr>
              <w:t>days over the agreed delivery date.</w:t>
            </w:r>
          </w:p>
        </w:tc>
      </w:tr>
      <w:tr w:rsidR="00340BEA" w:rsidRPr="004E0F61" w14:paraId="0965E9EA" w14:textId="77777777" w:rsidTr="00756A28">
        <w:trPr>
          <w:trHeight w:val="265"/>
        </w:trPr>
        <w:tc>
          <w:tcPr>
            <w:tcW w:w="2376" w:type="dxa"/>
            <w:shd w:val="clear" w:color="auto" w:fill="FF0000"/>
            <w:vAlign w:val="center"/>
          </w:tcPr>
          <w:p w14:paraId="0965E9E7" w14:textId="77777777" w:rsidR="00340BEA" w:rsidRPr="004E0F61" w:rsidRDefault="00340BEA" w:rsidP="00340BEA">
            <w:pPr>
              <w:jc w:val="center"/>
              <w:rPr>
                <w:rFonts w:ascii="Arial" w:hAnsi="Arial" w:cs="Arial"/>
                <w:b/>
                <w:color w:val="FFFFFF"/>
              </w:rPr>
            </w:pPr>
            <w:r w:rsidRPr="004E0F61">
              <w:rPr>
                <w:rFonts w:ascii="Arial" w:hAnsi="Arial" w:cs="Arial"/>
                <w:b/>
                <w:color w:val="FFFFFF"/>
              </w:rPr>
              <w:t>Red</w:t>
            </w:r>
          </w:p>
        </w:tc>
        <w:tc>
          <w:tcPr>
            <w:tcW w:w="6379" w:type="dxa"/>
            <w:shd w:val="clear" w:color="auto" w:fill="auto"/>
          </w:tcPr>
          <w:p w14:paraId="596E5D0D" w14:textId="77777777" w:rsidR="00340BEA" w:rsidRPr="004E0F61" w:rsidRDefault="00340BEA" w:rsidP="00340BEA">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0965E9E9" w14:textId="51E80DE8" w:rsidR="00340BEA" w:rsidRPr="004E0F61" w:rsidRDefault="00340BEA" w:rsidP="00895E03">
            <w:pPr>
              <w:numPr>
                <w:ilvl w:val="0"/>
                <w:numId w:val="3"/>
              </w:numPr>
              <w:spacing w:after="120" w:line="240" w:lineRule="auto"/>
              <w:rPr>
                <w:rFonts w:ascii="Arial" w:hAnsi="Arial" w:cs="Arial"/>
                <w:color w:val="FF0000"/>
              </w:rPr>
            </w:pPr>
            <w:r w:rsidRPr="004E0F61">
              <w:rPr>
                <w:rFonts w:ascii="Arial" w:hAnsi="Arial" w:cs="Arial"/>
                <w:color w:val="FF0000"/>
              </w:rPr>
              <w:t>One or more</w:t>
            </w:r>
            <w:r w:rsidR="00962AC6" w:rsidRPr="004E0F61">
              <w:rPr>
                <w:rFonts w:ascii="Arial" w:hAnsi="Arial" w:cs="Arial"/>
                <w:color w:val="FF0000"/>
              </w:rPr>
              <w:t xml:space="preserve"> of the deliverables identified in the</w:t>
            </w:r>
            <w:r w:rsidRPr="004E0F61">
              <w:rPr>
                <w:rFonts w:ascii="Arial" w:hAnsi="Arial" w:cs="Arial"/>
                <w:color w:val="FF0000"/>
              </w:rPr>
              <w:t xml:space="preserve"> PI</w:t>
            </w:r>
            <w:r w:rsidR="004E0F61" w:rsidRPr="004E0F61">
              <w:rPr>
                <w:rFonts w:ascii="Arial" w:hAnsi="Arial" w:cs="Arial"/>
                <w:color w:val="FF0000"/>
              </w:rPr>
              <w:t>’s</w:t>
            </w:r>
            <w:r w:rsidRPr="004E0F61">
              <w:rPr>
                <w:rFonts w:ascii="Arial" w:hAnsi="Arial" w:cs="Arial"/>
                <w:color w:val="FF0000"/>
              </w:rPr>
              <w:t xml:space="preserve"> 15+ working days over the agreed delivery date.</w:t>
            </w:r>
          </w:p>
        </w:tc>
      </w:tr>
    </w:tbl>
    <w:p w14:paraId="0965E9EB" w14:textId="77777777" w:rsidR="009563A4" w:rsidRPr="004E0F61" w:rsidRDefault="009563A4" w:rsidP="009563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379"/>
      </w:tblGrid>
      <w:tr w:rsidR="00391256" w:rsidRPr="004E0F61" w14:paraId="6FEE1A2C" w14:textId="77777777" w:rsidTr="00756A28">
        <w:trPr>
          <w:trHeight w:val="2577"/>
        </w:trPr>
        <w:tc>
          <w:tcPr>
            <w:tcW w:w="2376" w:type="dxa"/>
            <w:shd w:val="clear" w:color="auto" w:fill="auto"/>
          </w:tcPr>
          <w:p w14:paraId="3EEB1DF0" w14:textId="77777777" w:rsidR="00391256" w:rsidRPr="004E0F61" w:rsidRDefault="00391256" w:rsidP="00931D9F">
            <w:pPr>
              <w:rPr>
                <w:rFonts w:ascii="Arial" w:hAnsi="Arial" w:cs="Arial"/>
              </w:rPr>
            </w:pPr>
            <w:r w:rsidRPr="004E0F61">
              <w:rPr>
                <w:rFonts w:ascii="Arial" w:hAnsi="Arial" w:cs="Arial"/>
              </w:rPr>
              <w:lastRenderedPageBreak/>
              <w:t>Impact/Consequence</w:t>
            </w:r>
          </w:p>
          <w:p w14:paraId="5CE85B13" w14:textId="2FAD359A" w:rsidR="00391256" w:rsidRPr="004E0F61" w:rsidRDefault="00D13D67" w:rsidP="00931D9F">
            <w:pPr>
              <w:spacing w:before="60" w:after="60"/>
              <w:rPr>
                <w:rFonts w:ascii="Arial" w:hAnsi="Arial" w:cs="Arial"/>
              </w:rPr>
            </w:pPr>
            <w:r w:rsidRPr="004E0F61">
              <w:rPr>
                <w:rFonts w:ascii="Arial" w:hAnsi="Arial" w:cs="Arial"/>
              </w:rPr>
              <w:t>(in accordance with clause F6 of the Terms and Conditions)</w:t>
            </w:r>
          </w:p>
        </w:tc>
        <w:tc>
          <w:tcPr>
            <w:tcW w:w="6379" w:type="dxa"/>
            <w:shd w:val="clear" w:color="auto" w:fill="auto"/>
          </w:tcPr>
          <w:p w14:paraId="28104A73" w14:textId="170ACA43" w:rsidR="009A2D22" w:rsidRPr="004E0F61" w:rsidRDefault="009A2D22" w:rsidP="009A2D22">
            <w:pPr>
              <w:rPr>
                <w:rFonts w:ascii="Arial" w:hAnsi="Arial" w:cs="Arial"/>
                <w:kern w:val="1"/>
              </w:rPr>
            </w:pPr>
            <w:r w:rsidRPr="004E0F61">
              <w:rPr>
                <w:rFonts w:ascii="Arial" w:hAnsi="Arial" w:cs="Arial"/>
                <w:kern w:val="1"/>
              </w:rPr>
              <w:t xml:space="preserve">If the Contractor scores ‘Amber’ during one reporting period for this KPI, the Authority shall provide the Contractor with the opportunity to rectify issues. The Contractor shall provide the Authority with it’s Recovery Plan within 5 </w:t>
            </w:r>
            <w:r w:rsidR="007A3FF6" w:rsidRPr="004E0F61">
              <w:rPr>
                <w:rFonts w:ascii="Arial" w:hAnsi="Arial" w:cs="Arial"/>
                <w:kern w:val="1"/>
              </w:rPr>
              <w:t>working d</w:t>
            </w:r>
            <w:r w:rsidRPr="004E0F61">
              <w:rPr>
                <w:rFonts w:ascii="Arial" w:hAnsi="Arial" w:cs="Arial"/>
                <w:kern w:val="1"/>
              </w:rPr>
              <w:t>ays.</w:t>
            </w:r>
          </w:p>
          <w:p w14:paraId="6F4BDBA1" w14:textId="08E18CA5" w:rsidR="00340BEA" w:rsidRPr="004E0F61" w:rsidRDefault="00340BEA" w:rsidP="00340BEA">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4D06DE">
              <w:rPr>
                <w:rFonts w:ascii="Arial" w:hAnsi="Arial" w:cs="Arial"/>
                <w:kern w:val="1"/>
              </w:rPr>
              <w:t>5</w:t>
            </w:r>
            <w:r w:rsidRPr="004E0F61">
              <w:rPr>
                <w:rFonts w:ascii="Arial" w:hAnsi="Arial" w:cs="Arial"/>
                <w:kern w:val="1"/>
              </w:rPr>
              <w:t>% against the payment due for the relevant delivery.</w:t>
            </w:r>
          </w:p>
          <w:p w14:paraId="4C35AC18" w14:textId="779B5C70" w:rsidR="00340BEA" w:rsidRPr="004E0F61" w:rsidRDefault="00340BEA" w:rsidP="00340BEA">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4D06DE">
              <w:rPr>
                <w:rFonts w:ascii="Arial" w:hAnsi="Arial" w:cs="Arial"/>
                <w:kern w:val="1"/>
              </w:rPr>
              <w:t>5</w:t>
            </w:r>
            <w:r w:rsidRPr="004E0F61">
              <w:rPr>
                <w:rFonts w:ascii="Arial" w:hAnsi="Arial" w:cs="Arial"/>
                <w:kern w:val="1"/>
              </w:rPr>
              <w:t xml:space="preserve">% </w:t>
            </w:r>
            <w:r w:rsidR="007A3FF6" w:rsidRPr="004E0F61">
              <w:rPr>
                <w:rFonts w:ascii="Arial" w:hAnsi="Arial" w:cs="Arial"/>
                <w:kern w:val="1"/>
              </w:rPr>
              <w:t xml:space="preserve">against </w:t>
            </w:r>
            <w:r w:rsidRPr="004E0F61">
              <w:rPr>
                <w:rFonts w:ascii="Arial" w:hAnsi="Arial" w:cs="Arial"/>
                <w:kern w:val="1"/>
              </w:rPr>
              <w:t>the payment due for the relevant delivery.</w:t>
            </w:r>
          </w:p>
          <w:p w14:paraId="7D18B714" w14:textId="77777777" w:rsidR="004D59F0" w:rsidRPr="004E0F61" w:rsidRDefault="004D59F0" w:rsidP="004D59F0">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3F6A6694" w14:textId="4E6A68E1" w:rsidR="00C463BA" w:rsidRPr="004E0F61" w:rsidRDefault="00340BEA" w:rsidP="004E0F61">
            <w:pPr>
              <w:rPr>
                <w:rFonts w:ascii="Arial" w:hAnsi="Arial" w:cs="Arial"/>
                <w:color w:val="000000" w:themeColor="text1"/>
              </w:rPr>
            </w:pPr>
            <w:r w:rsidRPr="004E0F61">
              <w:rPr>
                <w:rFonts w:ascii="Arial" w:hAnsi="Arial" w:cs="Arial"/>
                <w:color w:val="000000" w:themeColor="text1"/>
              </w:rPr>
              <w:t xml:space="preserve">A breach shall result in written notification being sent to the Contractor with the Authority’s intended course of action. The Contractor shall respond to this notification within 1 </w:t>
            </w:r>
            <w:r w:rsidR="007A3FF6" w:rsidRPr="004E0F61">
              <w:rPr>
                <w:rFonts w:ascii="Arial" w:hAnsi="Arial" w:cs="Arial"/>
                <w:color w:val="000000" w:themeColor="text1"/>
              </w:rPr>
              <w:t>working day.</w:t>
            </w:r>
          </w:p>
        </w:tc>
      </w:tr>
    </w:tbl>
    <w:p w14:paraId="7D7C3E2A" w14:textId="77777777" w:rsidR="00EC102B" w:rsidRPr="004E0F61" w:rsidRDefault="00EC102B" w:rsidP="009563A4"/>
    <w:p w14:paraId="37A722C2" w14:textId="77777777" w:rsidR="00E810C1" w:rsidRPr="004E0F61" w:rsidRDefault="00E810C1" w:rsidP="009563A4"/>
    <w:p w14:paraId="21ED48F1" w14:textId="77777777" w:rsidR="00E810C1" w:rsidRPr="004E0F61" w:rsidRDefault="00E810C1" w:rsidP="009563A4"/>
    <w:p w14:paraId="2713FE93" w14:textId="77777777" w:rsidR="00E810C1" w:rsidRPr="004E0F61" w:rsidRDefault="00E810C1" w:rsidP="009563A4"/>
    <w:p w14:paraId="451A09A5" w14:textId="77777777" w:rsidR="00E810C1" w:rsidRPr="004E0F61" w:rsidRDefault="00E810C1" w:rsidP="009563A4"/>
    <w:p w14:paraId="12F0DA48" w14:textId="77777777" w:rsidR="00E810C1" w:rsidRPr="004E0F61" w:rsidRDefault="00E810C1" w:rsidP="009563A4"/>
    <w:p w14:paraId="3CF2BFBE" w14:textId="77777777" w:rsidR="00E810C1" w:rsidRPr="004E0F61" w:rsidRDefault="00E810C1" w:rsidP="009563A4"/>
    <w:p w14:paraId="47B2AFB8" w14:textId="77777777" w:rsidR="00E810C1" w:rsidRPr="004E0F61" w:rsidRDefault="00E810C1" w:rsidP="009563A4"/>
    <w:p w14:paraId="2D0BFB90" w14:textId="77777777" w:rsidR="00E810C1" w:rsidRPr="004E0F61" w:rsidRDefault="00E810C1" w:rsidP="009563A4"/>
    <w:p w14:paraId="3FBE955C" w14:textId="77777777" w:rsidR="00E810C1" w:rsidRPr="004E0F61" w:rsidRDefault="00E810C1" w:rsidP="009563A4"/>
    <w:p w14:paraId="0D74C04B" w14:textId="77777777" w:rsidR="00E810C1" w:rsidRPr="004E0F61" w:rsidRDefault="00E810C1" w:rsidP="009563A4"/>
    <w:p w14:paraId="5301B6DD" w14:textId="77777777" w:rsidR="00E810C1" w:rsidRPr="004E0F61" w:rsidRDefault="00E810C1" w:rsidP="009563A4"/>
    <w:p w14:paraId="03D13047" w14:textId="77777777" w:rsidR="00E810C1" w:rsidRPr="004E0F61" w:rsidRDefault="00E810C1" w:rsidP="009563A4"/>
    <w:p w14:paraId="7DF500FD" w14:textId="77777777" w:rsidR="00E810C1" w:rsidRPr="004E0F61" w:rsidRDefault="00E810C1" w:rsidP="009563A4"/>
    <w:tbl>
      <w:tblPr>
        <w:tblpPr w:leftFromText="180" w:rightFromText="180" w:vertAnchor="text" w:horzAnchor="margin" w:tblpY="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9563A4" w:rsidRPr="004E0F61" w14:paraId="0965EA44" w14:textId="77777777" w:rsidTr="00756A28">
        <w:trPr>
          <w:trHeight w:val="197"/>
        </w:trPr>
        <w:tc>
          <w:tcPr>
            <w:tcW w:w="8613" w:type="dxa"/>
            <w:gridSpan w:val="2"/>
            <w:shd w:val="clear" w:color="auto" w:fill="FFFF99"/>
          </w:tcPr>
          <w:p w14:paraId="0965EA43" w14:textId="6E3724B6" w:rsidR="009563A4" w:rsidRPr="004E0F61" w:rsidRDefault="009563A4" w:rsidP="009563A4">
            <w:pPr>
              <w:rPr>
                <w:rFonts w:ascii="Arial" w:hAnsi="Arial" w:cs="Arial"/>
              </w:rPr>
            </w:pPr>
            <w:r w:rsidRPr="004E0F61">
              <w:rPr>
                <w:rFonts w:ascii="Arial" w:hAnsi="Arial" w:cs="Arial"/>
                <w:b/>
              </w:rPr>
              <w:lastRenderedPageBreak/>
              <w:t xml:space="preserve">KPI </w:t>
            </w:r>
            <w:r w:rsidR="00C463BA" w:rsidRPr="004E0F61">
              <w:rPr>
                <w:rFonts w:ascii="Arial" w:hAnsi="Arial" w:cs="Arial"/>
                <w:b/>
              </w:rPr>
              <w:t>2</w:t>
            </w:r>
          </w:p>
        </w:tc>
      </w:tr>
      <w:tr w:rsidR="009563A4" w:rsidRPr="004E0F61" w14:paraId="0965EA47" w14:textId="77777777" w:rsidTr="00756A28">
        <w:trPr>
          <w:trHeight w:val="394"/>
        </w:trPr>
        <w:tc>
          <w:tcPr>
            <w:tcW w:w="2416" w:type="dxa"/>
            <w:tcBorders>
              <w:bottom w:val="single" w:sz="4" w:space="0" w:color="auto"/>
            </w:tcBorders>
            <w:shd w:val="clear" w:color="auto" w:fill="auto"/>
          </w:tcPr>
          <w:p w14:paraId="0965EA45" w14:textId="77777777" w:rsidR="009563A4" w:rsidRPr="004E0F61" w:rsidRDefault="009563A4" w:rsidP="009563A4">
            <w:pPr>
              <w:spacing w:before="120" w:after="120"/>
              <w:rPr>
                <w:rFonts w:ascii="Arial" w:hAnsi="Arial" w:cs="Arial"/>
              </w:rPr>
            </w:pPr>
            <w:r w:rsidRPr="004E0F61">
              <w:rPr>
                <w:rFonts w:ascii="Arial" w:hAnsi="Arial" w:cs="Arial"/>
              </w:rPr>
              <w:t>Description</w:t>
            </w:r>
          </w:p>
        </w:tc>
        <w:tc>
          <w:tcPr>
            <w:tcW w:w="6197" w:type="dxa"/>
            <w:tcBorders>
              <w:bottom w:val="single" w:sz="4" w:space="0" w:color="auto"/>
            </w:tcBorders>
            <w:shd w:val="clear" w:color="auto" w:fill="auto"/>
          </w:tcPr>
          <w:p w14:paraId="0965EA46" w14:textId="0A0A97CC" w:rsidR="009563A4" w:rsidRPr="004E0F61" w:rsidRDefault="00EA2CA1" w:rsidP="00D0078D">
            <w:pPr>
              <w:spacing w:before="120" w:after="120"/>
              <w:rPr>
                <w:rFonts w:ascii="Arial" w:hAnsi="Arial" w:cs="Arial"/>
              </w:rPr>
            </w:pPr>
            <w:r w:rsidRPr="004E0F61">
              <w:rPr>
                <w:rFonts w:ascii="Arial" w:hAnsi="Arial" w:cs="Arial"/>
              </w:rPr>
              <w:t xml:space="preserve">Initial </w:t>
            </w:r>
            <w:r w:rsidR="000F1C6B" w:rsidRPr="004E0F61">
              <w:rPr>
                <w:rFonts w:ascii="Arial" w:hAnsi="Arial" w:cs="Arial"/>
              </w:rPr>
              <w:t xml:space="preserve">Supply of </w:t>
            </w:r>
            <w:r w:rsidR="00D0078D" w:rsidRPr="004E0F61">
              <w:rPr>
                <w:rFonts w:ascii="Arial" w:hAnsi="Arial" w:cs="Arial"/>
              </w:rPr>
              <w:t>MEDEVAC systems</w:t>
            </w:r>
          </w:p>
        </w:tc>
      </w:tr>
      <w:tr w:rsidR="009563A4" w:rsidRPr="004E0F61" w14:paraId="0965EA4A" w14:textId="77777777" w:rsidTr="00756A28">
        <w:trPr>
          <w:trHeight w:val="197"/>
        </w:trPr>
        <w:tc>
          <w:tcPr>
            <w:tcW w:w="2416" w:type="dxa"/>
            <w:tcBorders>
              <w:left w:val="nil"/>
              <w:right w:val="nil"/>
            </w:tcBorders>
            <w:shd w:val="clear" w:color="auto" w:fill="auto"/>
          </w:tcPr>
          <w:p w14:paraId="0965EA48" w14:textId="77777777" w:rsidR="009563A4" w:rsidRPr="004E0F61" w:rsidRDefault="009563A4" w:rsidP="009563A4">
            <w:pPr>
              <w:rPr>
                <w:rFonts w:ascii="Arial" w:hAnsi="Arial" w:cs="Arial"/>
              </w:rPr>
            </w:pPr>
          </w:p>
        </w:tc>
        <w:tc>
          <w:tcPr>
            <w:tcW w:w="6197" w:type="dxa"/>
            <w:tcBorders>
              <w:left w:val="nil"/>
              <w:right w:val="nil"/>
            </w:tcBorders>
            <w:shd w:val="clear" w:color="auto" w:fill="auto"/>
          </w:tcPr>
          <w:p w14:paraId="0965EA49" w14:textId="77777777" w:rsidR="009563A4" w:rsidRPr="004E0F61" w:rsidRDefault="009563A4" w:rsidP="009563A4">
            <w:pPr>
              <w:rPr>
                <w:rFonts w:ascii="Arial" w:hAnsi="Arial" w:cs="Arial"/>
              </w:rPr>
            </w:pPr>
          </w:p>
        </w:tc>
      </w:tr>
      <w:tr w:rsidR="009563A4" w:rsidRPr="004E0F61" w14:paraId="0965EA4D" w14:textId="77777777" w:rsidTr="00756A28">
        <w:trPr>
          <w:trHeight w:val="208"/>
        </w:trPr>
        <w:tc>
          <w:tcPr>
            <w:tcW w:w="2416" w:type="dxa"/>
            <w:shd w:val="clear" w:color="auto" w:fill="auto"/>
          </w:tcPr>
          <w:p w14:paraId="0965EA4B" w14:textId="77777777" w:rsidR="009563A4" w:rsidRPr="004E0F61" w:rsidRDefault="009563A4" w:rsidP="009563A4">
            <w:pPr>
              <w:rPr>
                <w:rFonts w:ascii="Arial" w:hAnsi="Arial" w:cs="Arial"/>
              </w:rPr>
            </w:pPr>
            <w:r w:rsidRPr="004E0F61">
              <w:rPr>
                <w:rFonts w:ascii="Arial" w:hAnsi="Arial" w:cs="Arial"/>
              </w:rPr>
              <w:t>Type</w:t>
            </w:r>
          </w:p>
        </w:tc>
        <w:tc>
          <w:tcPr>
            <w:tcW w:w="6197" w:type="dxa"/>
            <w:shd w:val="clear" w:color="auto" w:fill="auto"/>
          </w:tcPr>
          <w:p w14:paraId="0965EA4C" w14:textId="77777777" w:rsidR="009563A4" w:rsidRPr="004E0F61" w:rsidRDefault="009563A4" w:rsidP="009563A4">
            <w:pPr>
              <w:rPr>
                <w:rFonts w:ascii="Arial" w:hAnsi="Arial" w:cs="Arial"/>
              </w:rPr>
            </w:pPr>
            <w:r w:rsidRPr="004E0F61">
              <w:rPr>
                <w:rFonts w:ascii="Arial" w:hAnsi="Arial" w:cs="Arial"/>
              </w:rPr>
              <w:t>Key Performance Indicator.</w:t>
            </w:r>
          </w:p>
        </w:tc>
      </w:tr>
      <w:tr w:rsidR="009563A4" w:rsidRPr="004E0F61" w14:paraId="0965EA58" w14:textId="77777777" w:rsidTr="00756A28">
        <w:trPr>
          <w:trHeight w:val="800"/>
        </w:trPr>
        <w:tc>
          <w:tcPr>
            <w:tcW w:w="2416" w:type="dxa"/>
            <w:shd w:val="clear" w:color="auto" w:fill="auto"/>
          </w:tcPr>
          <w:p w14:paraId="0965EA4F" w14:textId="7472C7B3" w:rsidR="009563A4" w:rsidRPr="004E0F61" w:rsidRDefault="009563A4" w:rsidP="009563A4">
            <w:pPr>
              <w:rPr>
                <w:rFonts w:ascii="Arial" w:hAnsi="Arial" w:cs="Arial"/>
              </w:rPr>
            </w:pPr>
            <w:r w:rsidRPr="004E0F61">
              <w:rPr>
                <w:rFonts w:ascii="Arial" w:hAnsi="Arial" w:cs="Arial"/>
              </w:rPr>
              <w:t>Linked to: Item</w:t>
            </w:r>
            <w:r w:rsidR="00EA2CA1" w:rsidRPr="004E0F61">
              <w:rPr>
                <w:rFonts w:ascii="Arial" w:hAnsi="Arial" w:cs="Arial"/>
              </w:rPr>
              <w:t xml:space="preserve"> 2</w:t>
            </w:r>
            <w:r w:rsidR="00D0078D" w:rsidRPr="004E0F61">
              <w:rPr>
                <w:rFonts w:ascii="Arial" w:hAnsi="Arial" w:cs="Arial"/>
              </w:rPr>
              <w:t xml:space="preserve"> </w:t>
            </w:r>
            <w:r w:rsidRPr="004E0F61">
              <w:rPr>
                <w:rFonts w:ascii="Arial" w:hAnsi="Arial" w:cs="Arial"/>
              </w:rPr>
              <w:t>of Schedule of Requirements</w:t>
            </w:r>
          </w:p>
          <w:p w14:paraId="0965EA51" w14:textId="1F71B5E5" w:rsidR="009563A4" w:rsidRPr="004E0F61" w:rsidRDefault="009563A4" w:rsidP="00D0078D">
            <w:pPr>
              <w:rPr>
                <w:rFonts w:ascii="Arial" w:hAnsi="Arial" w:cs="Arial"/>
              </w:rPr>
            </w:pPr>
            <w:r w:rsidRPr="004E0F61">
              <w:rPr>
                <w:rFonts w:ascii="Arial" w:hAnsi="Arial" w:cs="Arial"/>
              </w:rPr>
              <w:t>All deliverables should be in accordance with the requirements set out in the Statement of Work at Annex A to the Contract</w:t>
            </w:r>
          </w:p>
        </w:tc>
        <w:tc>
          <w:tcPr>
            <w:tcW w:w="6197" w:type="dxa"/>
            <w:shd w:val="clear" w:color="auto" w:fill="auto"/>
          </w:tcPr>
          <w:p w14:paraId="73703A61" w14:textId="3A4BA0AD" w:rsidR="00BB3BEC" w:rsidRPr="004E0F61" w:rsidRDefault="00BB3BEC" w:rsidP="00C463BA">
            <w:pPr>
              <w:spacing w:after="120"/>
              <w:rPr>
                <w:rFonts w:ascii="Arial" w:hAnsi="Arial" w:cs="Arial"/>
              </w:rPr>
            </w:pPr>
            <w:r w:rsidRPr="004E0F61">
              <w:rPr>
                <w:rFonts w:ascii="Arial" w:hAnsi="Arial" w:cs="Arial"/>
              </w:rPr>
              <w:t>PI 2.1 – Delivery of MEDEVAC syst</w:t>
            </w:r>
            <w:r w:rsidR="00E5233D" w:rsidRPr="004E0F61">
              <w:rPr>
                <w:rFonts w:ascii="Arial" w:hAnsi="Arial" w:cs="Arial"/>
              </w:rPr>
              <w:t xml:space="preserve">ems </w:t>
            </w:r>
            <w:r w:rsidRPr="004E0F61">
              <w:rPr>
                <w:rFonts w:ascii="Arial" w:hAnsi="Arial" w:cs="Arial"/>
              </w:rPr>
              <w:t>in accordance with the quantities, dates and lead times specified i</w:t>
            </w:r>
            <w:r w:rsidR="00E5233D" w:rsidRPr="004E0F61">
              <w:rPr>
                <w:rFonts w:ascii="Arial" w:hAnsi="Arial" w:cs="Arial"/>
              </w:rPr>
              <w:t xml:space="preserve">n the Schedule of Requirements at Schedule 2 and the </w:t>
            </w:r>
            <w:r w:rsidRPr="004E0F61">
              <w:rPr>
                <w:rFonts w:ascii="Arial" w:hAnsi="Arial" w:cs="Arial"/>
              </w:rPr>
              <w:t>Statement of Work</w:t>
            </w:r>
            <w:r w:rsidR="00E5233D" w:rsidRPr="004E0F61">
              <w:rPr>
                <w:rFonts w:ascii="Arial" w:hAnsi="Arial" w:cs="Arial"/>
              </w:rPr>
              <w:t xml:space="preserve"> at Annex A</w:t>
            </w:r>
            <w:r w:rsidRPr="004E0F61">
              <w:rPr>
                <w:rFonts w:ascii="Arial" w:hAnsi="Arial" w:cs="Arial"/>
              </w:rPr>
              <w:t>.</w:t>
            </w:r>
          </w:p>
          <w:p w14:paraId="0965EA57" w14:textId="0931A204" w:rsidR="00BB3BEC" w:rsidRPr="004E0F61" w:rsidRDefault="00BB3BEC" w:rsidP="00C463BA">
            <w:pPr>
              <w:spacing w:after="120"/>
              <w:rPr>
                <w:rFonts w:ascii="Arial" w:hAnsi="Arial" w:cs="Arial"/>
              </w:rPr>
            </w:pPr>
          </w:p>
        </w:tc>
      </w:tr>
      <w:tr w:rsidR="009563A4" w:rsidRPr="004E0F61" w14:paraId="0965EA5B" w14:textId="77777777" w:rsidTr="00756A28">
        <w:trPr>
          <w:trHeight w:val="197"/>
        </w:trPr>
        <w:tc>
          <w:tcPr>
            <w:tcW w:w="2416" w:type="dxa"/>
            <w:shd w:val="clear" w:color="auto" w:fill="auto"/>
          </w:tcPr>
          <w:p w14:paraId="0965EA59" w14:textId="77777777" w:rsidR="009563A4" w:rsidRPr="004E0F61" w:rsidRDefault="009563A4" w:rsidP="009563A4">
            <w:pPr>
              <w:spacing w:before="60" w:after="60"/>
              <w:rPr>
                <w:rFonts w:ascii="Arial" w:hAnsi="Arial" w:cs="Arial"/>
              </w:rPr>
            </w:pPr>
            <w:r w:rsidRPr="004E0F61">
              <w:rPr>
                <w:rFonts w:ascii="Arial" w:hAnsi="Arial" w:cs="Arial"/>
              </w:rPr>
              <w:t>Data source</w:t>
            </w:r>
          </w:p>
        </w:tc>
        <w:tc>
          <w:tcPr>
            <w:tcW w:w="6197" w:type="dxa"/>
            <w:shd w:val="clear" w:color="auto" w:fill="auto"/>
          </w:tcPr>
          <w:p w14:paraId="0965EA5A" w14:textId="77777777" w:rsidR="009563A4" w:rsidRPr="004E0F61" w:rsidRDefault="009563A4" w:rsidP="009563A4">
            <w:pPr>
              <w:spacing w:before="60" w:after="60"/>
              <w:rPr>
                <w:rFonts w:ascii="Arial" w:hAnsi="Arial" w:cs="Arial"/>
              </w:rPr>
            </w:pPr>
            <w:r w:rsidRPr="004E0F61">
              <w:rPr>
                <w:rFonts w:ascii="Arial" w:hAnsi="Arial" w:cs="Arial"/>
              </w:rPr>
              <w:t>CBRN DT</w:t>
            </w:r>
          </w:p>
        </w:tc>
      </w:tr>
      <w:tr w:rsidR="009563A4" w:rsidRPr="004E0F61" w14:paraId="0965EA5E" w14:textId="77777777" w:rsidTr="00756A28">
        <w:trPr>
          <w:trHeight w:val="197"/>
        </w:trPr>
        <w:tc>
          <w:tcPr>
            <w:tcW w:w="2416" w:type="dxa"/>
            <w:shd w:val="clear" w:color="auto" w:fill="auto"/>
          </w:tcPr>
          <w:p w14:paraId="0965EA5C" w14:textId="77777777" w:rsidR="009563A4" w:rsidRPr="004E0F61" w:rsidRDefault="009563A4" w:rsidP="009563A4">
            <w:pPr>
              <w:spacing w:before="60" w:after="60"/>
              <w:rPr>
                <w:rFonts w:ascii="Arial" w:hAnsi="Arial" w:cs="Arial"/>
              </w:rPr>
            </w:pPr>
            <w:r w:rsidRPr="004E0F61">
              <w:rPr>
                <w:rFonts w:ascii="Arial" w:hAnsi="Arial" w:cs="Arial"/>
              </w:rPr>
              <w:t>Data Owner (Output)</w:t>
            </w:r>
          </w:p>
        </w:tc>
        <w:tc>
          <w:tcPr>
            <w:tcW w:w="6197" w:type="dxa"/>
            <w:shd w:val="clear" w:color="auto" w:fill="auto"/>
          </w:tcPr>
          <w:p w14:paraId="0965EA5D" w14:textId="77777777" w:rsidR="009563A4" w:rsidRPr="004E0F61" w:rsidRDefault="009563A4" w:rsidP="009563A4">
            <w:pPr>
              <w:spacing w:before="60" w:after="60"/>
              <w:rPr>
                <w:rFonts w:ascii="Arial" w:hAnsi="Arial" w:cs="Arial"/>
              </w:rPr>
            </w:pPr>
            <w:r w:rsidRPr="004E0F61">
              <w:rPr>
                <w:rFonts w:ascii="Arial" w:hAnsi="Arial" w:cs="Arial"/>
              </w:rPr>
              <w:t>CBRN DT, Project Manager.</w:t>
            </w:r>
          </w:p>
        </w:tc>
      </w:tr>
      <w:tr w:rsidR="009563A4" w:rsidRPr="004E0F61" w14:paraId="0965EA61" w14:textId="77777777" w:rsidTr="00756A28">
        <w:trPr>
          <w:trHeight w:val="197"/>
        </w:trPr>
        <w:tc>
          <w:tcPr>
            <w:tcW w:w="2416" w:type="dxa"/>
            <w:shd w:val="clear" w:color="auto" w:fill="auto"/>
          </w:tcPr>
          <w:p w14:paraId="0965EA5F" w14:textId="77777777" w:rsidR="009563A4" w:rsidRPr="004E0F61" w:rsidRDefault="009563A4" w:rsidP="009563A4">
            <w:pPr>
              <w:spacing w:before="60" w:after="60"/>
              <w:rPr>
                <w:rFonts w:ascii="Arial" w:hAnsi="Arial" w:cs="Arial"/>
              </w:rPr>
            </w:pPr>
            <w:r w:rsidRPr="004E0F61">
              <w:rPr>
                <w:rFonts w:ascii="Arial" w:hAnsi="Arial" w:cs="Arial"/>
              </w:rPr>
              <w:t>Monitoring frequency</w:t>
            </w:r>
          </w:p>
        </w:tc>
        <w:tc>
          <w:tcPr>
            <w:tcW w:w="6197" w:type="dxa"/>
            <w:shd w:val="clear" w:color="auto" w:fill="auto"/>
          </w:tcPr>
          <w:p w14:paraId="0965EA60" w14:textId="77777777" w:rsidR="009563A4" w:rsidRPr="004E0F61" w:rsidRDefault="009563A4" w:rsidP="009563A4">
            <w:pPr>
              <w:spacing w:before="60" w:after="60"/>
              <w:rPr>
                <w:rFonts w:ascii="Arial" w:hAnsi="Arial" w:cs="Arial"/>
              </w:rPr>
            </w:pPr>
            <w:r w:rsidRPr="004E0F61">
              <w:rPr>
                <w:rFonts w:ascii="Arial" w:hAnsi="Arial" w:cs="Arial"/>
              </w:rPr>
              <w:t>Continuous</w:t>
            </w:r>
          </w:p>
        </w:tc>
      </w:tr>
      <w:tr w:rsidR="009563A4" w:rsidRPr="004E0F61" w14:paraId="0965EA64" w14:textId="77777777" w:rsidTr="00756A28">
        <w:trPr>
          <w:trHeight w:val="197"/>
        </w:trPr>
        <w:tc>
          <w:tcPr>
            <w:tcW w:w="2416" w:type="dxa"/>
            <w:tcBorders>
              <w:bottom w:val="single" w:sz="4" w:space="0" w:color="auto"/>
            </w:tcBorders>
            <w:shd w:val="clear" w:color="auto" w:fill="auto"/>
          </w:tcPr>
          <w:p w14:paraId="0965EA62" w14:textId="77777777" w:rsidR="009563A4" w:rsidRPr="004E0F61" w:rsidRDefault="009563A4" w:rsidP="009563A4">
            <w:pPr>
              <w:spacing w:before="60" w:after="60"/>
              <w:rPr>
                <w:rFonts w:ascii="Arial" w:hAnsi="Arial" w:cs="Arial"/>
              </w:rPr>
            </w:pPr>
            <w:r w:rsidRPr="004E0F61">
              <w:rPr>
                <w:rFonts w:ascii="Arial" w:hAnsi="Arial" w:cs="Arial"/>
              </w:rPr>
              <w:t>Reporting frequency</w:t>
            </w:r>
          </w:p>
        </w:tc>
        <w:tc>
          <w:tcPr>
            <w:tcW w:w="6197" w:type="dxa"/>
            <w:tcBorders>
              <w:bottom w:val="single" w:sz="4" w:space="0" w:color="auto"/>
            </w:tcBorders>
            <w:shd w:val="clear" w:color="auto" w:fill="auto"/>
          </w:tcPr>
          <w:p w14:paraId="0965EA63" w14:textId="4853D268" w:rsidR="009563A4" w:rsidRPr="004E0F61" w:rsidRDefault="00822CF3" w:rsidP="009563A4">
            <w:pPr>
              <w:spacing w:before="60" w:after="60"/>
              <w:rPr>
                <w:rFonts w:ascii="Arial" w:hAnsi="Arial" w:cs="Arial"/>
              </w:rPr>
            </w:pPr>
            <w:r w:rsidRPr="004E0F61">
              <w:rPr>
                <w:rFonts w:ascii="Arial" w:hAnsi="Arial" w:cs="Arial"/>
              </w:rPr>
              <w:t>On delivery</w:t>
            </w:r>
          </w:p>
        </w:tc>
      </w:tr>
      <w:tr w:rsidR="009563A4" w:rsidRPr="004E0F61" w14:paraId="0965EA66" w14:textId="77777777" w:rsidTr="00756A28">
        <w:trPr>
          <w:trHeight w:val="197"/>
        </w:trPr>
        <w:tc>
          <w:tcPr>
            <w:tcW w:w="8613" w:type="dxa"/>
            <w:gridSpan w:val="2"/>
            <w:tcBorders>
              <w:left w:val="nil"/>
              <w:right w:val="nil"/>
            </w:tcBorders>
            <w:shd w:val="clear" w:color="auto" w:fill="auto"/>
          </w:tcPr>
          <w:p w14:paraId="0965EA65" w14:textId="77777777" w:rsidR="009563A4" w:rsidRPr="004E0F61" w:rsidRDefault="009563A4" w:rsidP="009563A4">
            <w:pPr>
              <w:rPr>
                <w:rFonts w:ascii="Arial" w:hAnsi="Arial" w:cs="Arial"/>
              </w:rPr>
            </w:pPr>
          </w:p>
        </w:tc>
      </w:tr>
      <w:tr w:rsidR="009563A4" w:rsidRPr="004E0F61" w14:paraId="0965EA69" w14:textId="77777777" w:rsidTr="00756A28">
        <w:trPr>
          <w:trHeight w:val="197"/>
        </w:trPr>
        <w:tc>
          <w:tcPr>
            <w:tcW w:w="2416" w:type="dxa"/>
            <w:tcBorders>
              <w:bottom w:val="single" w:sz="4" w:space="0" w:color="auto"/>
            </w:tcBorders>
            <w:shd w:val="clear" w:color="auto" w:fill="auto"/>
          </w:tcPr>
          <w:p w14:paraId="0965EA67" w14:textId="77777777" w:rsidR="009563A4" w:rsidRPr="004E0F61" w:rsidRDefault="009563A4" w:rsidP="009563A4">
            <w:pPr>
              <w:rPr>
                <w:rFonts w:ascii="Arial" w:hAnsi="Arial" w:cs="Arial"/>
                <w:b/>
              </w:rPr>
            </w:pPr>
            <w:r w:rsidRPr="004E0F61">
              <w:rPr>
                <w:rFonts w:ascii="Arial" w:hAnsi="Arial" w:cs="Arial"/>
                <w:b/>
              </w:rPr>
              <w:t>Performance Criteria</w:t>
            </w:r>
          </w:p>
        </w:tc>
        <w:tc>
          <w:tcPr>
            <w:tcW w:w="6197" w:type="dxa"/>
            <w:shd w:val="clear" w:color="auto" w:fill="auto"/>
          </w:tcPr>
          <w:p w14:paraId="0965EA68" w14:textId="77777777" w:rsidR="009563A4" w:rsidRPr="004E0F61" w:rsidRDefault="009563A4" w:rsidP="009563A4">
            <w:pPr>
              <w:rPr>
                <w:rFonts w:ascii="Arial" w:hAnsi="Arial" w:cs="Arial"/>
              </w:rPr>
            </w:pPr>
          </w:p>
        </w:tc>
      </w:tr>
      <w:tr w:rsidR="00340BEA" w:rsidRPr="004E0F61" w14:paraId="0965EA6E" w14:textId="77777777" w:rsidTr="00756A28">
        <w:trPr>
          <w:trHeight w:val="961"/>
        </w:trPr>
        <w:tc>
          <w:tcPr>
            <w:tcW w:w="2416" w:type="dxa"/>
            <w:tcBorders>
              <w:bottom w:val="single" w:sz="4" w:space="0" w:color="auto"/>
            </w:tcBorders>
            <w:shd w:val="clear" w:color="auto" w:fill="008000"/>
            <w:vAlign w:val="center"/>
          </w:tcPr>
          <w:p w14:paraId="0965EA6A" w14:textId="77777777" w:rsidR="00340BEA" w:rsidRPr="004E0F61" w:rsidRDefault="00340BEA" w:rsidP="00340BEA">
            <w:pPr>
              <w:jc w:val="center"/>
              <w:rPr>
                <w:rFonts w:ascii="Arial" w:hAnsi="Arial" w:cs="Arial"/>
                <w:b/>
                <w:color w:val="FFFFFF"/>
                <w:highlight w:val="darkGreen"/>
              </w:rPr>
            </w:pPr>
            <w:r w:rsidRPr="004E0F61">
              <w:rPr>
                <w:rFonts w:ascii="Arial" w:hAnsi="Arial" w:cs="Arial"/>
                <w:b/>
                <w:color w:val="FFFFFF"/>
                <w:highlight w:val="darkGreen"/>
              </w:rPr>
              <w:t>Green</w:t>
            </w:r>
          </w:p>
        </w:tc>
        <w:tc>
          <w:tcPr>
            <w:tcW w:w="6197" w:type="dxa"/>
            <w:shd w:val="clear" w:color="auto" w:fill="auto"/>
          </w:tcPr>
          <w:p w14:paraId="506641AF" w14:textId="77777777" w:rsidR="00340BEA" w:rsidRPr="004E0F61" w:rsidRDefault="00340BEA" w:rsidP="00340BEA">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0965EA6D" w14:textId="63465348" w:rsidR="00340BEA" w:rsidRPr="004E0F61" w:rsidRDefault="00340BEA" w:rsidP="00E5233D">
            <w:pPr>
              <w:numPr>
                <w:ilvl w:val="0"/>
                <w:numId w:val="1"/>
              </w:numPr>
              <w:spacing w:after="120" w:line="240" w:lineRule="auto"/>
              <w:rPr>
                <w:rFonts w:ascii="Arial" w:hAnsi="Arial" w:cs="Arial"/>
                <w:color w:val="008000"/>
              </w:rPr>
            </w:pPr>
            <w:r w:rsidRPr="004E0F61">
              <w:rPr>
                <w:rFonts w:ascii="Arial" w:hAnsi="Arial" w:cs="Arial"/>
                <w:color w:val="008000"/>
              </w:rPr>
              <w:t xml:space="preserve">All </w:t>
            </w:r>
            <w:r w:rsidR="00E5233D" w:rsidRPr="004E0F61">
              <w:rPr>
                <w:rFonts w:ascii="Arial" w:hAnsi="Arial" w:cs="Arial"/>
                <w:color w:val="008000"/>
              </w:rPr>
              <w:t>units in accordance with</w:t>
            </w:r>
            <w:r w:rsidR="004E0F61" w:rsidRPr="004E0F61">
              <w:rPr>
                <w:rFonts w:ascii="Arial" w:hAnsi="Arial" w:cs="Arial"/>
                <w:color w:val="008000"/>
              </w:rPr>
              <w:t>in</w:t>
            </w:r>
            <w:r w:rsidR="00E5233D" w:rsidRPr="004E0F61">
              <w:rPr>
                <w:rFonts w:ascii="Arial" w:hAnsi="Arial" w:cs="Arial"/>
                <w:color w:val="008000"/>
              </w:rPr>
              <w:t xml:space="preserve"> c</w:t>
            </w:r>
            <w:r w:rsidRPr="004E0F61">
              <w:rPr>
                <w:rFonts w:ascii="Arial" w:hAnsi="Arial" w:cs="Arial"/>
                <w:color w:val="008000"/>
              </w:rPr>
              <w:t>ontracted lead times.</w:t>
            </w:r>
          </w:p>
        </w:tc>
      </w:tr>
      <w:tr w:rsidR="00340BEA" w:rsidRPr="004E0F61" w14:paraId="73F921DD" w14:textId="77777777" w:rsidTr="00D0078D">
        <w:trPr>
          <w:trHeight w:val="405"/>
        </w:trPr>
        <w:tc>
          <w:tcPr>
            <w:tcW w:w="2416" w:type="dxa"/>
            <w:shd w:val="clear" w:color="auto" w:fill="FF6600"/>
            <w:vAlign w:val="center"/>
          </w:tcPr>
          <w:p w14:paraId="0AF123C4" w14:textId="0947FEAB" w:rsidR="00340BEA" w:rsidRPr="004E0F61" w:rsidRDefault="00340BEA" w:rsidP="00340BEA">
            <w:pPr>
              <w:jc w:val="center"/>
              <w:rPr>
                <w:rFonts w:ascii="Arial" w:hAnsi="Arial" w:cs="Arial"/>
                <w:b/>
                <w:color w:val="FFFFFF" w:themeColor="background1"/>
              </w:rPr>
            </w:pPr>
            <w:r w:rsidRPr="004E0F61">
              <w:rPr>
                <w:rFonts w:ascii="Arial" w:hAnsi="Arial" w:cs="Arial"/>
                <w:b/>
                <w:color w:val="FFFFFF" w:themeColor="background1"/>
              </w:rPr>
              <w:t>Amber</w:t>
            </w:r>
          </w:p>
        </w:tc>
        <w:tc>
          <w:tcPr>
            <w:tcW w:w="6197" w:type="dxa"/>
            <w:shd w:val="clear" w:color="auto" w:fill="auto"/>
          </w:tcPr>
          <w:p w14:paraId="76D2F074" w14:textId="77777777" w:rsidR="00340BEA" w:rsidRPr="004E0F61" w:rsidRDefault="00340BEA" w:rsidP="00340BEA">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5FF5CE53" w14:textId="1D91DA99" w:rsidR="00340BEA" w:rsidRPr="004E0F61" w:rsidRDefault="00340BEA" w:rsidP="004E0F61">
            <w:pPr>
              <w:pStyle w:val="ListParagraph"/>
              <w:numPr>
                <w:ilvl w:val="0"/>
                <w:numId w:val="1"/>
              </w:numPr>
              <w:spacing w:after="120"/>
              <w:rPr>
                <w:rFonts w:ascii="Arial" w:hAnsi="Arial" w:cs="Arial"/>
                <w:color w:val="FF0000"/>
              </w:rPr>
            </w:pPr>
            <w:r w:rsidRPr="004E0F61">
              <w:rPr>
                <w:rFonts w:ascii="Arial" w:hAnsi="Arial" w:cs="Arial"/>
                <w:color w:val="DAA600"/>
              </w:rPr>
              <w:t xml:space="preserve">One or more </w:t>
            </w:r>
            <w:r w:rsidR="00E5233D" w:rsidRPr="004E0F61">
              <w:rPr>
                <w:rFonts w:ascii="Arial" w:hAnsi="Arial" w:cs="Arial"/>
                <w:color w:val="DAA600"/>
              </w:rPr>
              <w:t xml:space="preserve">units </w:t>
            </w:r>
            <w:r w:rsidRPr="004E0F61">
              <w:rPr>
                <w:rFonts w:ascii="Arial" w:hAnsi="Arial" w:cs="Arial"/>
                <w:color w:val="DAA600"/>
              </w:rPr>
              <w:t xml:space="preserve">between 1 – 14 </w:t>
            </w:r>
            <w:r w:rsidR="009A2D22" w:rsidRPr="004E0F61">
              <w:rPr>
                <w:rFonts w:ascii="Arial" w:hAnsi="Arial" w:cs="Arial"/>
                <w:color w:val="DAA600"/>
              </w:rPr>
              <w:t xml:space="preserve">working </w:t>
            </w:r>
            <w:r w:rsidRPr="004E0F61">
              <w:rPr>
                <w:rFonts w:ascii="Arial" w:hAnsi="Arial" w:cs="Arial"/>
                <w:color w:val="DAA600"/>
              </w:rPr>
              <w:t xml:space="preserve">days over the </w:t>
            </w:r>
            <w:r w:rsidR="004E0F61" w:rsidRPr="004E0F61">
              <w:rPr>
                <w:rFonts w:ascii="Arial" w:hAnsi="Arial" w:cs="Arial"/>
                <w:color w:val="DAA600"/>
              </w:rPr>
              <w:t>contracted</w:t>
            </w:r>
            <w:r w:rsidRPr="004E0F61">
              <w:rPr>
                <w:rFonts w:ascii="Arial" w:hAnsi="Arial" w:cs="Arial"/>
                <w:color w:val="DAA600"/>
              </w:rPr>
              <w:t xml:space="preserve"> delivery date.</w:t>
            </w:r>
          </w:p>
        </w:tc>
      </w:tr>
      <w:tr w:rsidR="00340BEA" w:rsidRPr="004E0F61" w14:paraId="0965EA76" w14:textId="77777777" w:rsidTr="00756A28">
        <w:trPr>
          <w:trHeight w:val="405"/>
        </w:trPr>
        <w:tc>
          <w:tcPr>
            <w:tcW w:w="2416" w:type="dxa"/>
            <w:shd w:val="clear" w:color="auto" w:fill="FF0000"/>
            <w:vAlign w:val="center"/>
          </w:tcPr>
          <w:p w14:paraId="0965EA73" w14:textId="77777777" w:rsidR="00340BEA" w:rsidRPr="004E0F61" w:rsidRDefault="00340BEA" w:rsidP="00340BEA">
            <w:pPr>
              <w:jc w:val="center"/>
              <w:rPr>
                <w:rFonts w:ascii="Arial" w:hAnsi="Arial" w:cs="Arial"/>
                <w:b/>
                <w:color w:val="FFFFFF"/>
              </w:rPr>
            </w:pPr>
            <w:r w:rsidRPr="004E0F61">
              <w:rPr>
                <w:rFonts w:ascii="Arial" w:hAnsi="Arial" w:cs="Arial"/>
                <w:b/>
                <w:color w:val="FFFFFF"/>
              </w:rPr>
              <w:t>Red</w:t>
            </w:r>
          </w:p>
        </w:tc>
        <w:tc>
          <w:tcPr>
            <w:tcW w:w="6197" w:type="dxa"/>
            <w:shd w:val="clear" w:color="auto" w:fill="auto"/>
          </w:tcPr>
          <w:p w14:paraId="48E81EF3" w14:textId="77777777" w:rsidR="00340BEA" w:rsidRPr="004E0F61" w:rsidRDefault="00340BEA" w:rsidP="00340BEA">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0965EA75" w14:textId="2B85B161" w:rsidR="00340BEA" w:rsidRPr="004E0F61" w:rsidRDefault="00340BEA" w:rsidP="004E0F61">
            <w:pPr>
              <w:numPr>
                <w:ilvl w:val="0"/>
                <w:numId w:val="3"/>
              </w:numPr>
              <w:spacing w:after="120" w:line="240" w:lineRule="auto"/>
              <w:rPr>
                <w:rFonts w:ascii="Arial" w:hAnsi="Arial" w:cs="Arial"/>
                <w:color w:val="FF0000"/>
              </w:rPr>
            </w:pPr>
            <w:r w:rsidRPr="004E0F61">
              <w:rPr>
                <w:rFonts w:ascii="Arial" w:hAnsi="Arial" w:cs="Arial"/>
                <w:color w:val="FF0000"/>
              </w:rPr>
              <w:t xml:space="preserve">One or more </w:t>
            </w:r>
            <w:r w:rsidR="004E0F61" w:rsidRPr="004E0F61">
              <w:rPr>
                <w:rFonts w:ascii="Arial" w:hAnsi="Arial" w:cs="Arial"/>
                <w:color w:val="FF0000"/>
              </w:rPr>
              <w:t>units</w:t>
            </w:r>
            <w:r w:rsidRPr="004E0F61">
              <w:rPr>
                <w:rFonts w:ascii="Arial" w:hAnsi="Arial" w:cs="Arial"/>
                <w:color w:val="FF0000"/>
              </w:rPr>
              <w:t xml:space="preserve"> 15+ working days over the </w:t>
            </w:r>
            <w:r w:rsidR="004E0F61" w:rsidRPr="004E0F61">
              <w:rPr>
                <w:rFonts w:ascii="Arial" w:hAnsi="Arial" w:cs="Arial"/>
                <w:color w:val="FF0000"/>
              </w:rPr>
              <w:t>contracted</w:t>
            </w:r>
            <w:r w:rsidRPr="004E0F61">
              <w:rPr>
                <w:rFonts w:ascii="Arial" w:hAnsi="Arial" w:cs="Arial"/>
                <w:color w:val="FF0000"/>
              </w:rPr>
              <w:t xml:space="preserve"> delivery date.</w:t>
            </w:r>
          </w:p>
        </w:tc>
      </w:tr>
    </w:tbl>
    <w:p w14:paraId="6041588B" w14:textId="77777777" w:rsidR="00DD0363" w:rsidRPr="004E0F61" w:rsidRDefault="00DD0363" w:rsidP="009563A4"/>
    <w:p w14:paraId="45EEC6C7" w14:textId="77777777" w:rsidR="00DD0363" w:rsidRPr="004E0F61" w:rsidRDefault="00DD0363" w:rsidP="009563A4"/>
    <w:p w14:paraId="2675E141" w14:textId="77777777" w:rsidR="00DD0363" w:rsidRPr="004E0F61" w:rsidRDefault="00DD0363" w:rsidP="009563A4"/>
    <w:p w14:paraId="134F5355" w14:textId="77777777" w:rsidR="00DD0363" w:rsidRPr="004E0F61" w:rsidRDefault="00DD0363" w:rsidP="009563A4"/>
    <w:tbl>
      <w:tblPr>
        <w:tblpPr w:leftFromText="180" w:rightFromText="180" w:vertAnchor="text"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DD0363" w:rsidRPr="004E0F61" w14:paraId="6100EC6C" w14:textId="77777777" w:rsidTr="00DD0363">
        <w:trPr>
          <w:trHeight w:val="699"/>
        </w:trPr>
        <w:tc>
          <w:tcPr>
            <w:tcW w:w="2376" w:type="dxa"/>
            <w:shd w:val="clear" w:color="auto" w:fill="auto"/>
          </w:tcPr>
          <w:p w14:paraId="57675958" w14:textId="77777777" w:rsidR="00DD0363" w:rsidRPr="004E0F61" w:rsidRDefault="00DD0363" w:rsidP="00DD0363">
            <w:pPr>
              <w:rPr>
                <w:rFonts w:ascii="Arial" w:hAnsi="Arial" w:cs="Arial"/>
              </w:rPr>
            </w:pPr>
            <w:r w:rsidRPr="004E0F61">
              <w:rPr>
                <w:rFonts w:ascii="Arial" w:hAnsi="Arial" w:cs="Arial"/>
              </w:rPr>
              <w:t>Impact/Consequence</w:t>
            </w:r>
          </w:p>
          <w:p w14:paraId="32DB7703" w14:textId="64EF554E" w:rsidR="00DD0363" w:rsidRPr="004E0F61" w:rsidRDefault="00D13D67" w:rsidP="00DD0363">
            <w:pPr>
              <w:spacing w:before="60" w:after="60"/>
              <w:rPr>
                <w:rFonts w:ascii="Arial" w:hAnsi="Arial" w:cs="Arial"/>
              </w:rPr>
            </w:pPr>
            <w:r w:rsidRPr="004E0F61">
              <w:rPr>
                <w:rFonts w:ascii="Arial" w:hAnsi="Arial" w:cs="Arial"/>
              </w:rPr>
              <w:t>(in accordance with clause F6 of the Terms and Conditions)</w:t>
            </w:r>
          </w:p>
        </w:tc>
        <w:tc>
          <w:tcPr>
            <w:tcW w:w="6237" w:type="dxa"/>
            <w:shd w:val="clear" w:color="auto" w:fill="auto"/>
          </w:tcPr>
          <w:p w14:paraId="2871731A" w14:textId="10B0304C" w:rsidR="00DD0363" w:rsidRPr="004E0F61" w:rsidRDefault="009A2D22" w:rsidP="009A2D22">
            <w:pPr>
              <w:rPr>
                <w:rFonts w:ascii="Arial" w:hAnsi="Arial" w:cs="Arial"/>
                <w:kern w:val="1"/>
              </w:rPr>
            </w:pPr>
            <w:r w:rsidRPr="004E0F61">
              <w:rPr>
                <w:rFonts w:ascii="Arial" w:hAnsi="Arial" w:cs="Arial"/>
                <w:kern w:val="1"/>
              </w:rPr>
              <w:t>If the Contractor scores ‘Amber’ during one reporting period for this KPI, the Authority shall provide the Contractor with the opportunity to rectify issues. The Contractor shall provide the Authority with it’s Recovery Plan within 5</w:t>
            </w:r>
            <w:r w:rsidR="007A3FF6" w:rsidRPr="004E0F61">
              <w:rPr>
                <w:rFonts w:ascii="Arial" w:hAnsi="Arial" w:cs="Arial"/>
                <w:kern w:val="1"/>
              </w:rPr>
              <w:t xml:space="preserve"> working days.</w:t>
            </w:r>
          </w:p>
          <w:p w14:paraId="23596B16" w14:textId="1D33C7A2" w:rsidR="00DD0363" w:rsidRPr="004E0F61" w:rsidRDefault="00DD0363" w:rsidP="00DD0363">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4D06DE">
              <w:rPr>
                <w:rFonts w:ascii="Arial" w:hAnsi="Arial" w:cs="Arial"/>
                <w:kern w:val="1"/>
              </w:rPr>
              <w:t>5</w:t>
            </w:r>
            <w:r w:rsidRPr="004E0F61">
              <w:rPr>
                <w:rFonts w:ascii="Arial" w:hAnsi="Arial" w:cs="Arial"/>
                <w:kern w:val="1"/>
              </w:rPr>
              <w:t>% against the payment due for the relevant delivery.</w:t>
            </w:r>
          </w:p>
          <w:p w14:paraId="386DFF23" w14:textId="18BA30B6" w:rsidR="00DD0363" w:rsidRPr="004E0F61" w:rsidRDefault="00DD0363" w:rsidP="00DD0363">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4D06DE">
              <w:rPr>
                <w:rFonts w:ascii="Arial" w:hAnsi="Arial" w:cs="Arial"/>
                <w:kern w:val="1"/>
              </w:rPr>
              <w:t>5</w:t>
            </w:r>
            <w:r w:rsidRPr="004E0F61">
              <w:rPr>
                <w:rFonts w:ascii="Arial" w:hAnsi="Arial" w:cs="Arial"/>
                <w:kern w:val="1"/>
              </w:rPr>
              <w:t xml:space="preserve">% </w:t>
            </w:r>
            <w:r w:rsidR="007A3FF6" w:rsidRPr="004E0F61">
              <w:rPr>
                <w:rFonts w:ascii="Arial" w:hAnsi="Arial" w:cs="Arial"/>
                <w:kern w:val="1"/>
              </w:rPr>
              <w:t xml:space="preserve">against </w:t>
            </w:r>
            <w:r w:rsidRPr="004E0F61">
              <w:rPr>
                <w:rFonts w:ascii="Arial" w:hAnsi="Arial" w:cs="Arial"/>
                <w:kern w:val="1"/>
              </w:rPr>
              <w:t>the payment due for the relevant delivery.</w:t>
            </w:r>
          </w:p>
          <w:p w14:paraId="38346DE1" w14:textId="77777777" w:rsidR="004D59F0" w:rsidRPr="004E0F61" w:rsidRDefault="004D59F0" w:rsidP="004D59F0">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64CB296B" w14:textId="4D926EB3" w:rsidR="00DD0363" w:rsidRPr="004E0F61" w:rsidRDefault="00DD0363" w:rsidP="007A3FF6">
            <w:pPr>
              <w:rPr>
                <w:rFonts w:ascii="Arial" w:hAnsi="Arial" w:cs="Arial"/>
                <w:color w:val="FF0000"/>
              </w:rPr>
            </w:pPr>
            <w:r w:rsidRPr="004E0F61">
              <w:rPr>
                <w:rFonts w:ascii="Arial" w:hAnsi="Arial" w:cs="Arial"/>
                <w:color w:val="000000" w:themeColor="text1"/>
              </w:rPr>
              <w:t xml:space="preserve">A breach shall result in written notification being sent to the Contractor with the Authority’s intended course of action. The Contractor shall respond to this notification within 1 </w:t>
            </w:r>
            <w:r w:rsidR="007A3FF6" w:rsidRPr="004E0F61">
              <w:rPr>
                <w:rFonts w:ascii="Arial" w:hAnsi="Arial" w:cs="Arial"/>
                <w:color w:val="000000" w:themeColor="text1"/>
              </w:rPr>
              <w:t>working day.</w:t>
            </w:r>
          </w:p>
        </w:tc>
      </w:tr>
    </w:tbl>
    <w:p w14:paraId="653C99C0" w14:textId="77777777" w:rsidR="00DD0363" w:rsidRPr="004E0F61" w:rsidRDefault="00DD0363" w:rsidP="009563A4"/>
    <w:p w14:paraId="7B7AE36B" w14:textId="77777777" w:rsidR="00DD0363" w:rsidRPr="004E0F61" w:rsidRDefault="00DD0363" w:rsidP="009563A4"/>
    <w:p w14:paraId="34736733" w14:textId="77777777" w:rsidR="00DD0363" w:rsidRPr="004E0F61" w:rsidRDefault="00DD0363" w:rsidP="009563A4"/>
    <w:p w14:paraId="4A4AD596" w14:textId="77777777" w:rsidR="00DD0363" w:rsidRPr="004E0F61" w:rsidRDefault="00DD0363" w:rsidP="009563A4"/>
    <w:p w14:paraId="33F0AEF7" w14:textId="77777777" w:rsidR="00DD0363" w:rsidRPr="004E0F61" w:rsidRDefault="00DD0363" w:rsidP="009563A4"/>
    <w:p w14:paraId="3374FA8B" w14:textId="77777777" w:rsidR="00DD0363" w:rsidRPr="004E0F61" w:rsidRDefault="00DD0363" w:rsidP="009563A4"/>
    <w:p w14:paraId="29BC84E8" w14:textId="77777777" w:rsidR="00DD0363" w:rsidRPr="004E0F61" w:rsidRDefault="00DD0363" w:rsidP="009563A4"/>
    <w:p w14:paraId="40438D07" w14:textId="77777777" w:rsidR="00DD0363" w:rsidRPr="004E0F61" w:rsidRDefault="00DD0363" w:rsidP="009563A4"/>
    <w:p w14:paraId="7A8609B9" w14:textId="77777777" w:rsidR="00DD0363" w:rsidRPr="004E0F61" w:rsidRDefault="00DD0363" w:rsidP="009563A4"/>
    <w:p w14:paraId="033009A7" w14:textId="77777777" w:rsidR="00DD0363" w:rsidRPr="004E0F61" w:rsidRDefault="00DD0363" w:rsidP="009563A4"/>
    <w:p w14:paraId="64EF007E" w14:textId="77777777" w:rsidR="00DD0363" w:rsidRPr="004E0F61" w:rsidRDefault="00DD0363" w:rsidP="009563A4"/>
    <w:p w14:paraId="7B712C4F" w14:textId="77777777" w:rsidR="004E0F61" w:rsidRDefault="004E0F61" w:rsidP="009563A4"/>
    <w:p w14:paraId="45C90F01" w14:textId="77777777" w:rsidR="002F4E37" w:rsidRDefault="002F4E37" w:rsidP="009563A4"/>
    <w:p w14:paraId="4D51811A" w14:textId="77777777" w:rsidR="002F4E37" w:rsidRPr="004E0F61" w:rsidRDefault="002F4E37" w:rsidP="009563A4"/>
    <w:tbl>
      <w:tblPr>
        <w:tblpPr w:leftFromText="180" w:rightFromText="180" w:vertAnchor="text" w:horzAnchor="margin" w:tblpY="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1C1ECB" w:rsidRPr="004E0F61" w14:paraId="415FF9CC" w14:textId="77777777" w:rsidTr="003100FB">
        <w:trPr>
          <w:trHeight w:val="197"/>
        </w:trPr>
        <w:tc>
          <w:tcPr>
            <w:tcW w:w="8613" w:type="dxa"/>
            <w:gridSpan w:val="2"/>
            <w:shd w:val="clear" w:color="auto" w:fill="FFFF99"/>
          </w:tcPr>
          <w:p w14:paraId="3A71F8BB" w14:textId="2480B999" w:rsidR="001C1ECB" w:rsidRPr="004E0F61" w:rsidRDefault="001C1ECB" w:rsidP="003100FB">
            <w:pPr>
              <w:rPr>
                <w:rFonts w:ascii="Arial" w:hAnsi="Arial" w:cs="Arial"/>
              </w:rPr>
            </w:pPr>
            <w:r w:rsidRPr="004E0F61">
              <w:rPr>
                <w:rFonts w:ascii="Arial" w:hAnsi="Arial" w:cs="Arial"/>
                <w:b/>
              </w:rPr>
              <w:t>KPI 3</w:t>
            </w:r>
          </w:p>
        </w:tc>
      </w:tr>
      <w:tr w:rsidR="001C1ECB" w:rsidRPr="004E0F61" w14:paraId="6FDE37F0" w14:textId="77777777" w:rsidTr="003100FB">
        <w:trPr>
          <w:trHeight w:val="394"/>
        </w:trPr>
        <w:tc>
          <w:tcPr>
            <w:tcW w:w="2416" w:type="dxa"/>
            <w:tcBorders>
              <w:bottom w:val="single" w:sz="4" w:space="0" w:color="auto"/>
            </w:tcBorders>
            <w:shd w:val="clear" w:color="auto" w:fill="auto"/>
          </w:tcPr>
          <w:p w14:paraId="19FED51D" w14:textId="77777777" w:rsidR="001C1ECB" w:rsidRPr="004E0F61" w:rsidRDefault="001C1ECB" w:rsidP="003100FB">
            <w:pPr>
              <w:spacing w:before="120" w:after="120"/>
              <w:rPr>
                <w:rFonts w:ascii="Arial" w:hAnsi="Arial" w:cs="Arial"/>
              </w:rPr>
            </w:pPr>
            <w:r w:rsidRPr="004E0F61">
              <w:rPr>
                <w:rFonts w:ascii="Arial" w:hAnsi="Arial" w:cs="Arial"/>
              </w:rPr>
              <w:t>Description</w:t>
            </w:r>
          </w:p>
        </w:tc>
        <w:tc>
          <w:tcPr>
            <w:tcW w:w="6197" w:type="dxa"/>
            <w:tcBorders>
              <w:bottom w:val="single" w:sz="4" w:space="0" w:color="auto"/>
            </w:tcBorders>
            <w:shd w:val="clear" w:color="auto" w:fill="auto"/>
          </w:tcPr>
          <w:p w14:paraId="60427062" w14:textId="45D029FE" w:rsidR="001C1ECB" w:rsidRPr="004E0F61" w:rsidRDefault="00EA2CA1" w:rsidP="001C1ECB">
            <w:pPr>
              <w:spacing w:before="120" w:after="120"/>
              <w:rPr>
                <w:rFonts w:ascii="Arial" w:hAnsi="Arial" w:cs="Arial"/>
              </w:rPr>
            </w:pPr>
            <w:r w:rsidRPr="004E0F61">
              <w:rPr>
                <w:rFonts w:ascii="Arial" w:hAnsi="Arial" w:cs="Arial"/>
              </w:rPr>
              <w:t xml:space="preserve">Initial </w:t>
            </w:r>
            <w:r w:rsidR="001C1ECB" w:rsidRPr="004E0F61">
              <w:rPr>
                <w:rFonts w:ascii="Arial" w:hAnsi="Arial" w:cs="Arial"/>
              </w:rPr>
              <w:t>Supply of MEDEVAC spares and consumables</w:t>
            </w:r>
          </w:p>
        </w:tc>
      </w:tr>
      <w:tr w:rsidR="001C1ECB" w:rsidRPr="004E0F61" w14:paraId="04915EC1" w14:textId="77777777" w:rsidTr="003100FB">
        <w:trPr>
          <w:trHeight w:val="197"/>
        </w:trPr>
        <w:tc>
          <w:tcPr>
            <w:tcW w:w="2416" w:type="dxa"/>
            <w:tcBorders>
              <w:left w:val="nil"/>
              <w:right w:val="nil"/>
            </w:tcBorders>
            <w:shd w:val="clear" w:color="auto" w:fill="auto"/>
          </w:tcPr>
          <w:p w14:paraId="3B14F84F" w14:textId="77777777" w:rsidR="001C1ECB" w:rsidRPr="004E0F61" w:rsidRDefault="001C1ECB" w:rsidP="003100FB">
            <w:pPr>
              <w:rPr>
                <w:rFonts w:ascii="Arial" w:hAnsi="Arial" w:cs="Arial"/>
              </w:rPr>
            </w:pPr>
          </w:p>
        </w:tc>
        <w:tc>
          <w:tcPr>
            <w:tcW w:w="6197" w:type="dxa"/>
            <w:tcBorders>
              <w:left w:val="nil"/>
              <w:right w:val="nil"/>
            </w:tcBorders>
            <w:shd w:val="clear" w:color="auto" w:fill="auto"/>
          </w:tcPr>
          <w:p w14:paraId="2E86CDC9" w14:textId="77777777" w:rsidR="001C1ECB" w:rsidRPr="004E0F61" w:rsidRDefault="001C1ECB" w:rsidP="003100FB">
            <w:pPr>
              <w:rPr>
                <w:rFonts w:ascii="Arial" w:hAnsi="Arial" w:cs="Arial"/>
              </w:rPr>
            </w:pPr>
          </w:p>
        </w:tc>
      </w:tr>
      <w:tr w:rsidR="001C1ECB" w:rsidRPr="004E0F61" w14:paraId="6D487130" w14:textId="77777777" w:rsidTr="003100FB">
        <w:trPr>
          <w:trHeight w:val="208"/>
        </w:trPr>
        <w:tc>
          <w:tcPr>
            <w:tcW w:w="2416" w:type="dxa"/>
            <w:shd w:val="clear" w:color="auto" w:fill="auto"/>
          </w:tcPr>
          <w:p w14:paraId="57ECD792" w14:textId="77777777" w:rsidR="001C1ECB" w:rsidRPr="004E0F61" w:rsidRDefault="001C1ECB" w:rsidP="003100FB">
            <w:pPr>
              <w:rPr>
                <w:rFonts w:ascii="Arial" w:hAnsi="Arial" w:cs="Arial"/>
              </w:rPr>
            </w:pPr>
            <w:r w:rsidRPr="004E0F61">
              <w:rPr>
                <w:rFonts w:ascii="Arial" w:hAnsi="Arial" w:cs="Arial"/>
              </w:rPr>
              <w:t>Type</w:t>
            </w:r>
          </w:p>
        </w:tc>
        <w:tc>
          <w:tcPr>
            <w:tcW w:w="6197" w:type="dxa"/>
            <w:shd w:val="clear" w:color="auto" w:fill="auto"/>
          </w:tcPr>
          <w:p w14:paraId="3416E47D" w14:textId="77777777" w:rsidR="001C1ECB" w:rsidRPr="004E0F61" w:rsidRDefault="001C1ECB" w:rsidP="003100FB">
            <w:pPr>
              <w:rPr>
                <w:rFonts w:ascii="Arial" w:hAnsi="Arial" w:cs="Arial"/>
              </w:rPr>
            </w:pPr>
            <w:r w:rsidRPr="004E0F61">
              <w:rPr>
                <w:rFonts w:ascii="Arial" w:hAnsi="Arial" w:cs="Arial"/>
              </w:rPr>
              <w:t>Key Performance Indicator.</w:t>
            </w:r>
          </w:p>
        </w:tc>
      </w:tr>
      <w:tr w:rsidR="001C1ECB" w:rsidRPr="004E0F61" w14:paraId="5240DFDE" w14:textId="77777777" w:rsidTr="003100FB">
        <w:trPr>
          <w:trHeight w:val="800"/>
        </w:trPr>
        <w:tc>
          <w:tcPr>
            <w:tcW w:w="2416" w:type="dxa"/>
            <w:shd w:val="clear" w:color="auto" w:fill="auto"/>
          </w:tcPr>
          <w:p w14:paraId="0F2B4037" w14:textId="6B0731A5" w:rsidR="001C1ECB" w:rsidRPr="004E0F61" w:rsidRDefault="001C1ECB" w:rsidP="003100FB">
            <w:pPr>
              <w:rPr>
                <w:rFonts w:ascii="Arial" w:hAnsi="Arial" w:cs="Arial"/>
              </w:rPr>
            </w:pPr>
            <w:r w:rsidRPr="004E0F61">
              <w:rPr>
                <w:rFonts w:ascii="Arial" w:hAnsi="Arial" w:cs="Arial"/>
              </w:rPr>
              <w:t>Linked to: Item</w:t>
            </w:r>
            <w:r w:rsidR="004E0F61" w:rsidRPr="004E0F61">
              <w:rPr>
                <w:rFonts w:ascii="Arial" w:hAnsi="Arial" w:cs="Arial"/>
              </w:rPr>
              <w:t xml:space="preserve">s </w:t>
            </w:r>
            <w:r w:rsidR="00EA2CA1" w:rsidRPr="004E0F61">
              <w:rPr>
                <w:rFonts w:ascii="Arial" w:hAnsi="Arial" w:cs="Arial"/>
              </w:rPr>
              <w:t>3</w:t>
            </w:r>
            <w:r w:rsidR="00774C5F" w:rsidRPr="004E0F61">
              <w:rPr>
                <w:rFonts w:ascii="Arial" w:hAnsi="Arial" w:cs="Arial"/>
              </w:rPr>
              <w:t xml:space="preserve"> and 4</w:t>
            </w:r>
            <w:r w:rsidRPr="004E0F61">
              <w:rPr>
                <w:rFonts w:ascii="Arial" w:hAnsi="Arial" w:cs="Arial"/>
              </w:rPr>
              <w:t xml:space="preserve"> of Schedule of Requirements</w:t>
            </w:r>
          </w:p>
          <w:p w14:paraId="094B488A" w14:textId="77777777" w:rsidR="001C1ECB" w:rsidRPr="004E0F61" w:rsidRDefault="001C1ECB" w:rsidP="003100FB">
            <w:pPr>
              <w:rPr>
                <w:rFonts w:ascii="Arial" w:hAnsi="Arial" w:cs="Arial"/>
              </w:rPr>
            </w:pPr>
            <w:r w:rsidRPr="004E0F61">
              <w:rPr>
                <w:rFonts w:ascii="Arial" w:hAnsi="Arial" w:cs="Arial"/>
              </w:rPr>
              <w:t>All deliverables should be in accordance with the requirements set out in the Statement of Work at Annex A to the Contract</w:t>
            </w:r>
          </w:p>
        </w:tc>
        <w:tc>
          <w:tcPr>
            <w:tcW w:w="6197" w:type="dxa"/>
            <w:shd w:val="clear" w:color="auto" w:fill="auto"/>
          </w:tcPr>
          <w:p w14:paraId="7A881956" w14:textId="00F68885" w:rsidR="00BB3BEC" w:rsidRPr="004E0F61" w:rsidRDefault="00BB3BEC" w:rsidP="00DD0363">
            <w:pPr>
              <w:spacing w:after="120"/>
              <w:rPr>
                <w:rFonts w:ascii="Arial" w:hAnsi="Arial" w:cs="Arial"/>
              </w:rPr>
            </w:pPr>
            <w:r w:rsidRPr="004E0F61">
              <w:rPr>
                <w:rFonts w:ascii="Arial" w:hAnsi="Arial" w:cs="Arial"/>
              </w:rPr>
              <w:t>PI 3.1 – All consumable items and spares to be delivered to t</w:t>
            </w:r>
            <w:r w:rsidR="00DD0363" w:rsidRPr="004E0F61">
              <w:rPr>
                <w:rFonts w:ascii="Arial" w:hAnsi="Arial" w:cs="Arial"/>
              </w:rPr>
              <w:t xml:space="preserve">he Authority </w:t>
            </w:r>
            <w:r w:rsidRPr="004E0F61">
              <w:rPr>
                <w:rFonts w:ascii="Arial" w:hAnsi="Arial" w:cs="Arial"/>
              </w:rPr>
              <w:t>in accordance with the contracted quantities, dates and lead times specified in the Schedule of Requirements.</w:t>
            </w:r>
          </w:p>
        </w:tc>
      </w:tr>
      <w:tr w:rsidR="001C1ECB" w:rsidRPr="004E0F61" w14:paraId="7FCFAC96" w14:textId="77777777" w:rsidTr="003100FB">
        <w:trPr>
          <w:trHeight w:val="197"/>
        </w:trPr>
        <w:tc>
          <w:tcPr>
            <w:tcW w:w="2416" w:type="dxa"/>
            <w:shd w:val="clear" w:color="auto" w:fill="auto"/>
          </w:tcPr>
          <w:p w14:paraId="1DD934F9" w14:textId="77777777" w:rsidR="001C1ECB" w:rsidRPr="004E0F61" w:rsidRDefault="001C1ECB" w:rsidP="003100FB">
            <w:pPr>
              <w:spacing w:before="60" w:after="60"/>
              <w:rPr>
                <w:rFonts w:ascii="Arial" w:hAnsi="Arial" w:cs="Arial"/>
              </w:rPr>
            </w:pPr>
            <w:r w:rsidRPr="004E0F61">
              <w:rPr>
                <w:rFonts w:ascii="Arial" w:hAnsi="Arial" w:cs="Arial"/>
              </w:rPr>
              <w:t>Data source</w:t>
            </w:r>
          </w:p>
        </w:tc>
        <w:tc>
          <w:tcPr>
            <w:tcW w:w="6197" w:type="dxa"/>
            <w:shd w:val="clear" w:color="auto" w:fill="auto"/>
          </w:tcPr>
          <w:p w14:paraId="30D1E875" w14:textId="77777777" w:rsidR="001C1ECB" w:rsidRPr="004E0F61" w:rsidRDefault="001C1ECB" w:rsidP="003100FB">
            <w:pPr>
              <w:spacing w:before="60" w:after="60"/>
              <w:rPr>
                <w:rFonts w:ascii="Arial" w:hAnsi="Arial" w:cs="Arial"/>
              </w:rPr>
            </w:pPr>
            <w:r w:rsidRPr="004E0F61">
              <w:rPr>
                <w:rFonts w:ascii="Arial" w:hAnsi="Arial" w:cs="Arial"/>
              </w:rPr>
              <w:t>CBRN DT</w:t>
            </w:r>
          </w:p>
        </w:tc>
      </w:tr>
      <w:tr w:rsidR="001C1ECB" w:rsidRPr="004E0F61" w14:paraId="7BC9B566" w14:textId="77777777" w:rsidTr="003100FB">
        <w:trPr>
          <w:trHeight w:val="197"/>
        </w:trPr>
        <w:tc>
          <w:tcPr>
            <w:tcW w:w="2416" w:type="dxa"/>
            <w:shd w:val="clear" w:color="auto" w:fill="auto"/>
          </w:tcPr>
          <w:p w14:paraId="5D1CFFC2" w14:textId="77777777" w:rsidR="001C1ECB" w:rsidRPr="004E0F61" w:rsidRDefault="001C1ECB" w:rsidP="003100FB">
            <w:pPr>
              <w:spacing w:before="60" w:after="60"/>
              <w:rPr>
                <w:rFonts w:ascii="Arial" w:hAnsi="Arial" w:cs="Arial"/>
              </w:rPr>
            </w:pPr>
            <w:r w:rsidRPr="004E0F61">
              <w:rPr>
                <w:rFonts w:ascii="Arial" w:hAnsi="Arial" w:cs="Arial"/>
              </w:rPr>
              <w:t>Data Owner (Output)</w:t>
            </w:r>
          </w:p>
        </w:tc>
        <w:tc>
          <w:tcPr>
            <w:tcW w:w="6197" w:type="dxa"/>
            <w:shd w:val="clear" w:color="auto" w:fill="auto"/>
          </w:tcPr>
          <w:p w14:paraId="3C8CACB0" w14:textId="77777777" w:rsidR="001C1ECB" w:rsidRPr="004E0F61" w:rsidRDefault="001C1ECB" w:rsidP="003100FB">
            <w:pPr>
              <w:spacing w:before="60" w:after="60"/>
              <w:rPr>
                <w:rFonts w:ascii="Arial" w:hAnsi="Arial" w:cs="Arial"/>
              </w:rPr>
            </w:pPr>
            <w:r w:rsidRPr="004E0F61">
              <w:rPr>
                <w:rFonts w:ascii="Arial" w:hAnsi="Arial" w:cs="Arial"/>
              </w:rPr>
              <w:t>CBRN DT, Project Manager.</w:t>
            </w:r>
          </w:p>
        </w:tc>
      </w:tr>
      <w:tr w:rsidR="001C1ECB" w:rsidRPr="004E0F61" w14:paraId="6DAB8F57" w14:textId="77777777" w:rsidTr="003100FB">
        <w:trPr>
          <w:trHeight w:val="197"/>
        </w:trPr>
        <w:tc>
          <w:tcPr>
            <w:tcW w:w="2416" w:type="dxa"/>
            <w:shd w:val="clear" w:color="auto" w:fill="auto"/>
          </w:tcPr>
          <w:p w14:paraId="0441059E" w14:textId="77777777" w:rsidR="001C1ECB" w:rsidRPr="004E0F61" w:rsidRDefault="001C1ECB" w:rsidP="003100FB">
            <w:pPr>
              <w:spacing w:before="60" w:after="60"/>
              <w:rPr>
                <w:rFonts w:ascii="Arial" w:hAnsi="Arial" w:cs="Arial"/>
              </w:rPr>
            </w:pPr>
            <w:r w:rsidRPr="004E0F61">
              <w:rPr>
                <w:rFonts w:ascii="Arial" w:hAnsi="Arial" w:cs="Arial"/>
              </w:rPr>
              <w:t>Monitoring frequency</w:t>
            </w:r>
          </w:p>
        </w:tc>
        <w:tc>
          <w:tcPr>
            <w:tcW w:w="6197" w:type="dxa"/>
            <w:shd w:val="clear" w:color="auto" w:fill="auto"/>
          </w:tcPr>
          <w:p w14:paraId="4D811FBE" w14:textId="77777777" w:rsidR="001C1ECB" w:rsidRPr="004E0F61" w:rsidRDefault="001C1ECB" w:rsidP="003100FB">
            <w:pPr>
              <w:spacing w:before="60" w:after="60"/>
              <w:rPr>
                <w:rFonts w:ascii="Arial" w:hAnsi="Arial" w:cs="Arial"/>
              </w:rPr>
            </w:pPr>
            <w:r w:rsidRPr="004E0F61">
              <w:rPr>
                <w:rFonts w:ascii="Arial" w:hAnsi="Arial" w:cs="Arial"/>
              </w:rPr>
              <w:t>Continuous</w:t>
            </w:r>
          </w:p>
        </w:tc>
      </w:tr>
      <w:tr w:rsidR="001C1ECB" w:rsidRPr="004E0F61" w14:paraId="49D66F25" w14:textId="77777777" w:rsidTr="003100FB">
        <w:trPr>
          <w:trHeight w:val="197"/>
        </w:trPr>
        <w:tc>
          <w:tcPr>
            <w:tcW w:w="2416" w:type="dxa"/>
            <w:tcBorders>
              <w:bottom w:val="single" w:sz="4" w:space="0" w:color="auto"/>
            </w:tcBorders>
            <w:shd w:val="clear" w:color="auto" w:fill="auto"/>
          </w:tcPr>
          <w:p w14:paraId="69A6FC35" w14:textId="77777777" w:rsidR="001C1ECB" w:rsidRPr="004E0F61" w:rsidRDefault="001C1ECB" w:rsidP="003100FB">
            <w:pPr>
              <w:spacing w:before="60" w:after="60"/>
              <w:rPr>
                <w:rFonts w:ascii="Arial" w:hAnsi="Arial" w:cs="Arial"/>
              </w:rPr>
            </w:pPr>
            <w:r w:rsidRPr="004E0F61">
              <w:rPr>
                <w:rFonts w:ascii="Arial" w:hAnsi="Arial" w:cs="Arial"/>
              </w:rPr>
              <w:t>Reporting frequency</w:t>
            </w:r>
          </w:p>
        </w:tc>
        <w:tc>
          <w:tcPr>
            <w:tcW w:w="6197" w:type="dxa"/>
            <w:tcBorders>
              <w:bottom w:val="single" w:sz="4" w:space="0" w:color="auto"/>
            </w:tcBorders>
            <w:shd w:val="clear" w:color="auto" w:fill="auto"/>
          </w:tcPr>
          <w:p w14:paraId="462663FB" w14:textId="77777777" w:rsidR="001C1ECB" w:rsidRPr="004E0F61" w:rsidRDefault="001C1ECB" w:rsidP="003100FB">
            <w:pPr>
              <w:spacing w:before="60" w:after="60"/>
              <w:rPr>
                <w:rFonts w:ascii="Arial" w:hAnsi="Arial" w:cs="Arial"/>
              </w:rPr>
            </w:pPr>
            <w:r w:rsidRPr="004E0F61">
              <w:rPr>
                <w:rFonts w:ascii="Arial" w:hAnsi="Arial" w:cs="Arial"/>
              </w:rPr>
              <w:t>On delivery</w:t>
            </w:r>
          </w:p>
        </w:tc>
      </w:tr>
      <w:tr w:rsidR="001C1ECB" w:rsidRPr="004E0F61" w14:paraId="490591F2" w14:textId="77777777" w:rsidTr="003100FB">
        <w:trPr>
          <w:trHeight w:val="197"/>
        </w:trPr>
        <w:tc>
          <w:tcPr>
            <w:tcW w:w="8613" w:type="dxa"/>
            <w:gridSpan w:val="2"/>
            <w:tcBorders>
              <w:left w:val="nil"/>
              <w:right w:val="nil"/>
            </w:tcBorders>
            <w:shd w:val="clear" w:color="auto" w:fill="auto"/>
          </w:tcPr>
          <w:p w14:paraId="4272CBE9" w14:textId="77777777" w:rsidR="001C1ECB" w:rsidRPr="004E0F61" w:rsidRDefault="001C1ECB" w:rsidP="003100FB">
            <w:pPr>
              <w:rPr>
                <w:rFonts w:ascii="Arial" w:hAnsi="Arial" w:cs="Arial"/>
              </w:rPr>
            </w:pPr>
          </w:p>
        </w:tc>
      </w:tr>
      <w:tr w:rsidR="001C1ECB" w:rsidRPr="004E0F61" w14:paraId="3DBE2428" w14:textId="77777777" w:rsidTr="003100FB">
        <w:trPr>
          <w:trHeight w:val="197"/>
        </w:trPr>
        <w:tc>
          <w:tcPr>
            <w:tcW w:w="2416" w:type="dxa"/>
            <w:tcBorders>
              <w:bottom w:val="single" w:sz="4" w:space="0" w:color="auto"/>
            </w:tcBorders>
            <w:shd w:val="clear" w:color="auto" w:fill="auto"/>
          </w:tcPr>
          <w:p w14:paraId="75BCC4C2" w14:textId="77777777" w:rsidR="001C1ECB" w:rsidRPr="004E0F61" w:rsidRDefault="001C1ECB" w:rsidP="003100FB">
            <w:pPr>
              <w:rPr>
                <w:rFonts w:ascii="Arial" w:hAnsi="Arial" w:cs="Arial"/>
                <w:b/>
              </w:rPr>
            </w:pPr>
            <w:r w:rsidRPr="004E0F61">
              <w:rPr>
                <w:rFonts w:ascii="Arial" w:hAnsi="Arial" w:cs="Arial"/>
                <w:b/>
              </w:rPr>
              <w:t>Performance Criteria</w:t>
            </w:r>
          </w:p>
        </w:tc>
        <w:tc>
          <w:tcPr>
            <w:tcW w:w="6197" w:type="dxa"/>
            <w:shd w:val="clear" w:color="auto" w:fill="auto"/>
          </w:tcPr>
          <w:p w14:paraId="65D52A21" w14:textId="77777777" w:rsidR="001C1ECB" w:rsidRPr="004E0F61" w:rsidRDefault="001C1ECB" w:rsidP="003100FB">
            <w:pPr>
              <w:rPr>
                <w:rFonts w:ascii="Arial" w:hAnsi="Arial" w:cs="Arial"/>
              </w:rPr>
            </w:pPr>
          </w:p>
        </w:tc>
      </w:tr>
      <w:tr w:rsidR="00DD0363" w:rsidRPr="004E0F61" w14:paraId="19985464" w14:textId="77777777" w:rsidTr="003100FB">
        <w:trPr>
          <w:trHeight w:val="961"/>
        </w:trPr>
        <w:tc>
          <w:tcPr>
            <w:tcW w:w="2416" w:type="dxa"/>
            <w:tcBorders>
              <w:bottom w:val="single" w:sz="4" w:space="0" w:color="auto"/>
            </w:tcBorders>
            <w:shd w:val="clear" w:color="auto" w:fill="008000"/>
            <w:vAlign w:val="center"/>
          </w:tcPr>
          <w:p w14:paraId="427DE926" w14:textId="77777777" w:rsidR="00DD0363" w:rsidRPr="004E0F61" w:rsidRDefault="00DD0363" w:rsidP="00DD0363">
            <w:pPr>
              <w:jc w:val="center"/>
              <w:rPr>
                <w:rFonts w:ascii="Arial" w:hAnsi="Arial" w:cs="Arial"/>
                <w:b/>
                <w:color w:val="FFFFFF"/>
                <w:highlight w:val="darkGreen"/>
              </w:rPr>
            </w:pPr>
            <w:r w:rsidRPr="004E0F61">
              <w:rPr>
                <w:rFonts w:ascii="Arial" w:hAnsi="Arial" w:cs="Arial"/>
                <w:b/>
                <w:color w:val="FFFFFF"/>
                <w:highlight w:val="darkGreen"/>
              </w:rPr>
              <w:t>Green</w:t>
            </w:r>
          </w:p>
        </w:tc>
        <w:tc>
          <w:tcPr>
            <w:tcW w:w="6197" w:type="dxa"/>
            <w:shd w:val="clear" w:color="auto" w:fill="auto"/>
          </w:tcPr>
          <w:p w14:paraId="469D28A0" w14:textId="77777777" w:rsidR="00DD0363" w:rsidRPr="004E0F61" w:rsidRDefault="00DD0363" w:rsidP="00DD0363">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3BC898BD" w14:textId="162C63AF" w:rsidR="00DD0363" w:rsidRPr="004E0F61" w:rsidRDefault="00DD0363" w:rsidP="00DD0363">
            <w:pPr>
              <w:numPr>
                <w:ilvl w:val="0"/>
                <w:numId w:val="1"/>
              </w:numPr>
              <w:spacing w:after="120" w:line="240" w:lineRule="auto"/>
              <w:rPr>
                <w:rFonts w:ascii="Arial" w:hAnsi="Arial" w:cs="Arial"/>
                <w:color w:val="008000"/>
              </w:rPr>
            </w:pPr>
            <w:r w:rsidRPr="004E0F61">
              <w:rPr>
                <w:rFonts w:ascii="Arial" w:hAnsi="Arial" w:cs="Arial"/>
                <w:color w:val="008000"/>
              </w:rPr>
              <w:t>All units in accordance with contracted lead times.</w:t>
            </w:r>
          </w:p>
        </w:tc>
      </w:tr>
      <w:tr w:rsidR="00DD0363" w:rsidRPr="004E0F61" w14:paraId="556F7789" w14:textId="77777777" w:rsidTr="003100FB">
        <w:trPr>
          <w:trHeight w:val="405"/>
        </w:trPr>
        <w:tc>
          <w:tcPr>
            <w:tcW w:w="2416" w:type="dxa"/>
            <w:shd w:val="clear" w:color="auto" w:fill="FF6600"/>
            <w:vAlign w:val="center"/>
          </w:tcPr>
          <w:p w14:paraId="03EA4FFB" w14:textId="757A0CAE" w:rsidR="00DD0363" w:rsidRPr="004E0F61" w:rsidRDefault="00DD0363" w:rsidP="00DD0363">
            <w:pPr>
              <w:jc w:val="center"/>
              <w:rPr>
                <w:rFonts w:ascii="Arial" w:hAnsi="Arial" w:cs="Arial"/>
                <w:b/>
                <w:color w:val="FFFFFF" w:themeColor="background1"/>
              </w:rPr>
            </w:pPr>
            <w:r w:rsidRPr="004E0F61">
              <w:rPr>
                <w:rFonts w:ascii="Arial" w:hAnsi="Arial" w:cs="Arial"/>
                <w:b/>
                <w:color w:val="FFFFFF" w:themeColor="background1"/>
              </w:rPr>
              <w:t>Amber</w:t>
            </w:r>
          </w:p>
        </w:tc>
        <w:tc>
          <w:tcPr>
            <w:tcW w:w="6197" w:type="dxa"/>
            <w:shd w:val="clear" w:color="auto" w:fill="auto"/>
          </w:tcPr>
          <w:p w14:paraId="4D2BB78C" w14:textId="77777777" w:rsidR="00DD0363" w:rsidRPr="004E0F61" w:rsidRDefault="00DD0363" w:rsidP="00DD0363">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7A5CCE9E" w14:textId="19F9B0E3" w:rsidR="00DD0363" w:rsidRPr="004E0F61" w:rsidRDefault="00DD0363" w:rsidP="004E0F61">
            <w:pPr>
              <w:pStyle w:val="ListParagraph"/>
              <w:numPr>
                <w:ilvl w:val="0"/>
                <w:numId w:val="1"/>
              </w:numPr>
              <w:spacing w:after="120"/>
              <w:rPr>
                <w:rFonts w:ascii="Arial" w:hAnsi="Arial" w:cs="Arial"/>
                <w:color w:val="FF0000"/>
              </w:rPr>
            </w:pPr>
            <w:r w:rsidRPr="004E0F61">
              <w:rPr>
                <w:rFonts w:ascii="Arial" w:hAnsi="Arial" w:cs="Arial"/>
                <w:color w:val="DAA600"/>
              </w:rPr>
              <w:t xml:space="preserve">One or more units between 1 – 14 </w:t>
            </w:r>
            <w:r w:rsidR="009A2D22" w:rsidRPr="004E0F61">
              <w:rPr>
                <w:rFonts w:ascii="Arial" w:hAnsi="Arial" w:cs="Arial"/>
                <w:color w:val="DAA600"/>
              </w:rPr>
              <w:t xml:space="preserve">working </w:t>
            </w:r>
            <w:r w:rsidRPr="004E0F61">
              <w:rPr>
                <w:rFonts w:ascii="Arial" w:hAnsi="Arial" w:cs="Arial"/>
                <w:color w:val="DAA600"/>
              </w:rPr>
              <w:t xml:space="preserve">days over the </w:t>
            </w:r>
            <w:r w:rsidR="004E0F61">
              <w:rPr>
                <w:rFonts w:ascii="Arial" w:hAnsi="Arial" w:cs="Arial"/>
                <w:color w:val="DAA600"/>
              </w:rPr>
              <w:t xml:space="preserve">contracted </w:t>
            </w:r>
            <w:r w:rsidRPr="004E0F61">
              <w:rPr>
                <w:rFonts w:ascii="Arial" w:hAnsi="Arial" w:cs="Arial"/>
                <w:color w:val="DAA600"/>
              </w:rPr>
              <w:t>delivery date.</w:t>
            </w:r>
          </w:p>
        </w:tc>
      </w:tr>
      <w:tr w:rsidR="00DD0363" w:rsidRPr="004E0F61" w14:paraId="4D99296B" w14:textId="77777777" w:rsidTr="003100FB">
        <w:trPr>
          <w:trHeight w:val="405"/>
        </w:trPr>
        <w:tc>
          <w:tcPr>
            <w:tcW w:w="2416" w:type="dxa"/>
            <w:shd w:val="clear" w:color="auto" w:fill="FF0000"/>
            <w:vAlign w:val="center"/>
          </w:tcPr>
          <w:p w14:paraId="3049B171" w14:textId="77777777" w:rsidR="00DD0363" w:rsidRPr="004E0F61" w:rsidRDefault="00DD0363" w:rsidP="00DD0363">
            <w:pPr>
              <w:jc w:val="center"/>
              <w:rPr>
                <w:rFonts w:ascii="Arial" w:hAnsi="Arial" w:cs="Arial"/>
                <w:b/>
                <w:color w:val="FFFFFF"/>
              </w:rPr>
            </w:pPr>
            <w:r w:rsidRPr="004E0F61">
              <w:rPr>
                <w:rFonts w:ascii="Arial" w:hAnsi="Arial" w:cs="Arial"/>
                <w:b/>
                <w:color w:val="FFFFFF"/>
              </w:rPr>
              <w:t>Red</w:t>
            </w:r>
          </w:p>
        </w:tc>
        <w:tc>
          <w:tcPr>
            <w:tcW w:w="6197" w:type="dxa"/>
            <w:shd w:val="clear" w:color="auto" w:fill="auto"/>
          </w:tcPr>
          <w:p w14:paraId="51FD6809" w14:textId="77777777" w:rsidR="00DD0363" w:rsidRPr="004E0F61" w:rsidRDefault="00DD0363" w:rsidP="00DD0363">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5E99CEA3" w14:textId="4F783C65" w:rsidR="00DD0363" w:rsidRPr="004E0F61" w:rsidRDefault="00DD0363" w:rsidP="004E0F61">
            <w:pPr>
              <w:numPr>
                <w:ilvl w:val="0"/>
                <w:numId w:val="3"/>
              </w:numPr>
              <w:spacing w:after="120" w:line="240" w:lineRule="auto"/>
              <w:rPr>
                <w:rFonts w:ascii="Arial" w:hAnsi="Arial" w:cs="Arial"/>
                <w:color w:val="FF0000"/>
              </w:rPr>
            </w:pPr>
            <w:r w:rsidRPr="004E0F61">
              <w:rPr>
                <w:rFonts w:ascii="Arial" w:hAnsi="Arial" w:cs="Arial"/>
                <w:color w:val="FF0000"/>
              </w:rPr>
              <w:t xml:space="preserve">One or more </w:t>
            </w:r>
            <w:r w:rsidR="004E0F61">
              <w:rPr>
                <w:rFonts w:ascii="Arial" w:hAnsi="Arial" w:cs="Arial"/>
                <w:color w:val="FF0000"/>
              </w:rPr>
              <w:t>units</w:t>
            </w:r>
            <w:r w:rsidRPr="004E0F61">
              <w:rPr>
                <w:rFonts w:ascii="Arial" w:hAnsi="Arial" w:cs="Arial"/>
                <w:color w:val="FF0000"/>
              </w:rPr>
              <w:t xml:space="preserve"> 15+ working days over the </w:t>
            </w:r>
            <w:r w:rsidR="004E0F61">
              <w:rPr>
                <w:rFonts w:ascii="Arial" w:hAnsi="Arial" w:cs="Arial"/>
                <w:color w:val="FF0000"/>
              </w:rPr>
              <w:t>contracted</w:t>
            </w:r>
            <w:r w:rsidRPr="004E0F61">
              <w:rPr>
                <w:rFonts w:ascii="Arial" w:hAnsi="Arial" w:cs="Arial"/>
                <w:color w:val="FF0000"/>
              </w:rPr>
              <w:t xml:space="preserve"> delivery date.</w:t>
            </w:r>
          </w:p>
        </w:tc>
      </w:tr>
    </w:tbl>
    <w:p w14:paraId="07D6BE6C" w14:textId="77777777" w:rsidR="001C1ECB" w:rsidRPr="004E0F61" w:rsidRDefault="001C1ECB" w:rsidP="001C1ECB"/>
    <w:p w14:paraId="19C384C0" w14:textId="77777777" w:rsidR="00DD0363" w:rsidRPr="004E0F61" w:rsidRDefault="00DD0363" w:rsidP="001C1ECB"/>
    <w:p w14:paraId="7CC877F0" w14:textId="77777777" w:rsidR="00DD0363" w:rsidRPr="004E0F61" w:rsidRDefault="00DD0363" w:rsidP="001C1E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1C1ECB" w:rsidRPr="004E0F61" w14:paraId="3FE69EF4" w14:textId="77777777" w:rsidTr="003100FB">
        <w:trPr>
          <w:trHeight w:val="699"/>
        </w:trPr>
        <w:tc>
          <w:tcPr>
            <w:tcW w:w="2376" w:type="dxa"/>
            <w:shd w:val="clear" w:color="auto" w:fill="auto"/>
          </w:tcPr>
          <w:p w14:paraId="5453F2D3" w14:textId="77777777" w:rsidR="001C1ECB" w:rsidRPr="004E0F61" w:rsidRDefault="001C1ECB" w:rsidP="003100FB">
            <w:pPr>
              <w:rPr>
                <w:rFonts w:ascii="Arial" w:hAnsi="Arial" w:cs="Arial"/>
              </w:rPr>
            </w:pPr>
            <w:r w:rsidRPr="004E0F61">
              <w:rPr>
                <w:rFonts w:ascii="Arial" w:hAnsi="Arial" w:cs="Arial"/>
              </w:rPr>
              <w:t>Impact/Consequence</w:t>
            </w:r>
          </w:p>
          <w:p w14:paraId="33976E55" w14:textId="4CA881BA" w:rsidR="001C1ECB" w:rsidRPr="004E0F61" w:rsidRDefault="00D13D67" w:rsidP="003100FB">
            <w:pPr>
              <w:spacing w:before="60" w:after="60"/>
              <w:rPr>
                <w:rFonts w:ascii="Arial" w:hAnsi="Arial" w:cs="Arial"/>
              </w:rPr>
            </w:pPr>
            <w:r w:rsidRPr="004E0F61">
              <w:rPr>
                <w:rFonts w:ascii="Arial" w:hAnsi="Arial" w:cs="Arial"/>
              </w:rPr>
              <w:t>(in accordance with clause F6 of the Terms and Conditions)</w:t>
            </w:r>
          </w:p>
        </w:tc>
        <w:tc>
          <w:tcPr>
            <w:tcW w:w="6237" w:type="dxa"/>
            <w:shd w:val="clear" w:color="auto" w:fill="auto"/>
          </w:tcPr>
          <w:p w14:paraId="063BF00B" w14:textId="7B922623" w:rsidR="009A2D22" w:rsidRPr="004E0F61" w:rsidRDefault="009A2D22" w:rsidP="009A2D22">
            <w:pPr>
              <w:rPr>
                <w:rFonts w:ascii="Arial" w:hAnsi="Arial" w:cs="Arial"/>
                <w:kern w:val="1"/>
              </w:rPr>
            </w:pPr>
            <w:r w:rsidRPr="004E0F61">
              <w:rPr>
                <w:rFonts w:ascii="Arial" w:hAnsi="Arial" w:cs="Arial"/>
                <w:kern w:val="1"/>
              </w:rPr>
              <w:t xml:space="preserve">If the Contractor scores ‘Amber’ during one reporting period for this KPI, the Authority shall provide the Contractor with the opportunity to rectify issues. The Contractor shall provide the Authority with it’s Recovery Plan within 5 </w:t>
            </w:r>
            <w:r w:rsidR="007A3FF6" w:rsidRPr="004E0F61">
              <w:rPr>
                <w:rFonts w:ascii="Arial" w:hAnsi="Arial" w:cs="Arial"/>
                <w:kern w:val="1"/>
              </w:rPr>
              <w:t>working days.</w:t>
            </w:r>
          </w:p>
          <w:p w14:paraId="41765189" w14:textId="195845B6" w:rsidR="009C1FF5" w:rsidRPr="004E0F61" w:rsidRDefault="009C1FF5" w:rsidP="009C1FF5">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4D06DE">
              <w:rPr>
                <w:rFonts w:ascii="Arial" w:hAnsi="Arial" w:cs="Arial"/>
                <w:kern w:val="1"/>
              </w:rPr>
              <w:t>5</w:t>
            </w:r>
            <w:r w:rsidRPr="004E0F61">
              <w:rPr>
                <w:rFonts w:ascii="Arial" w:hAnsi="Arial" w:cs="Arial"/>
                <w:kern w:val="1"/>
              </w:rPr>
              <w:t>% against the payment due for the relevant delivery.</w:t>
            </w:r>
          </w:p>
          <w:p w14:paraId="7322D96F" w14:textId="734BA17C" w:rsidR="009C1FF5" w:rsidRPr="004E0F61" w:rsidRDefault="009C1FF5" w:rsidP="009C1FF5">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4D06DE">
              <w:rPr>
                <w:rFonts w:ascii="Arial" w:hAnsi="Arial" w:cs="Arial"/>
                <w:kern w:val="1"/>
              </w:rPr>
              <w:t>5</w:t>
            </w:r>
            <w:r w:rsidRPr="004E0F61">
              <w:rPr>
                <w:rFonts w:ascii="Arial" w:hAnsi="Arial" w:cs="Arial"/>
                <w:kern w:val="1"/>
              </w:rPr>
              <w:t xml:space="preserve">% </w:t>
            </w:r>
            <w:r w:rsidR="007A3FF6" w:rsidRPr="004E0F61">
              <w:rPr>
                <w:rFonts w:ascii="Arial" w:hAnsi="Arial" w:cs="Arial"/>
                <w:kern w:val="1"/>
              </w:rPr>
              <w:t xml:space="preserve">against </w:t>
            </w:r>
            <w:r w:rsidRPr="004E0F61">
              <w:rPr>
                <w:rFonts w:ascii="Arial" w:hAnsi="Arial" w:cs="Arial"/>
                <w:kern w:val="1"/>
              </w:rPr>
              <w:t>the payment due for the relevant delivery.</w:t>
            </w:r>
          </w:p>
          <w:p w14:paraId="4E683511" w14:textId="77777777" w:rsidR="004D59F0" w:rsidRPr="004E0F61" w:rsidRDefault="004D59F0" w:rsidP="004D59F0">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6B97F6DE" w14:textId="38CD10FE" w:rsidR="001C1ECB" w:rsidRPr="004E0F61" w:rsidRDefault="009C1FF5" w:rsidP="007A3FF6">
            <w:pPr>
              <w:rPr>
                <w:rFonts w:ascii="Arial" w:hAnsi="Arial" w:cs="Arial"/>
                <w:color w:val="FF0000"/>
              </w:rPr>
            </w:pPr>
            <w:r w:rsidRPr="004E0F61">
              <w:rPr>
                <w:rFonts w:ascii="Arial" w:hAnsi="Arial" w:cs="Arial"/>
                <w:color w:val="000000" w:themeColor="text1"/>
              </w:rPr>
              <w:t xml:space="preserve">A breach shall result in written notification being sent to the Contractor with the Authority’s intended course of action. The Contractor shall respond to this notification within 1 </w:t>
            </w:r>
            <w:r w:rsidR="007A3FF6" w:rsidRPr="004E0F61">
              <w:rPr>
                <w:rFonts w:ascii="Arial" w:hAnsi="Arial" w:cs="Arial"/>
                <w:color w:val="000000" w:themeColor="text1"/>
              </w:rPr>
              <w:t>working day.</w:t>
            </w:r>
          </w:p>
        </w:tc>
      </w:tr>
    </w:tbl>
    <w:p w14:paraId="0965EACC" w14:textId="77777777" w:rsidR="00891724" w:rsidRPr="004E0F61" w:rsidRDefault="00891724"/>
    <w:p w14:paraId="35927EC4" w14:textId="77777777" w:rsidR="009C1FF5" w:rsidRPr="004E0F61" w:rsidRDefault="009C1FF5"/>
    <w:p w14:paraId="5015E2DE" w14:textId="77777777" w:rsidR="009C1FF5" w:rsidRPr="004E0F61" w:rsidRDefault="009C1FF5"/>
    <w:p w14:paraId="72AD4B4B" w14:textId="77777777" w:rsidR="009C1FF5" w:rsidRPr="004E0F61" w:rsidRDefault="009C1FF5"/>
    <w:p w14:paraId="7D2E649E" w14:textId="77777777" w:rsidR="009C1FF5" w:rsidRPr="004E0F61" w:rsidRDefault="009C1FF5"/>
    <w:p w14:paraId="77D702A6" w14:textId="77777777" w:rsidR="009C1FF5" w:rsidRPr="004E0F61" w:rsidRDefault="009C1FF5"/>
    <w:p w14:paraId="0E8D80E3" w14:textId="77777777" w:rsidR="009C1FF5" w:rsidRPr="004E0F61" w:rsidRDefault="009C1FF5"/>
    <w:p w14:paraId="65962B33" w14:textId="77777777" w:rsidR="009C1FF5" w:rsidRPr="004E0F61" w:rsidRDefault="009C1FF5"/>
    <w:p w14:paraId="4D044035" w14:textId="77777777" w:rsidR="009C1FF5" w:rsidRPr="004E0F61" w:rsidRDefault="009C1FF5"/>
    <w:p w14:paraId="372014AF" w14:textId="77777777" w:rsidR="009C1FF5" w:rsidRPr="004E0F61" w:rsidRDefault="009C1FF5"/>
    <w:p w14:paraId="64C658D6" w14:textId="77777777" w:rsidR="009C1FF5" w:rsidRPr="004E0F61" w:rsidRDefault="009C1FF5"/>
    <w:p w14:paraId="5D684D06" w14:textId="77777777" w:rsidR="009C1FF5" w:rsidRPr="004E0F61" w:rsidRDefault="009C1FF5"/>
    <w:tbl>
      <w:tblPr>
        <w:tblpPr w:leftFromText="180" w:rightFromText="180" w:vertAnchor="text" w:horzAnchor="margin"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1C1ECB" w:rsidRPr="004E0F61" w14:paraId="3712673E" w14:textId="77777777" w:rsidTr="007A3FF6">
        <w:trPr>
          <w:trHeight w:val="85"/>
        </w:trPr>
        <w:tc>
          <w:tcPr>
            <w:tcW w:w="8613" w:type="dxa"/>
            <w:gridSpan w:val="2"/>
            <w:shd w:val="clear" w:color="auto" w:fill="FFFF99"/>
          </w:tcPr>
          <w:p w14:paraId="27605E67" w14:textId="7F4FC531" w:rsidR="001C1ECB" w:rsidRPr="004E0F61" w:rsidRDefault="001C1ECB" w:rsidP="007A3FF6">
            <w:pPr>
              <w:rPr>
                <w:rFonts w:ascii="Arial" w:hAnsi="Arial" w:cs="Arial"/>
              </w:rPr>
            </w:pPr>
            <w:r w:rsidRPr="004E0F61">
              <w:rPr>
                <w:rFonts w:ascii="Arial" w:hAnsi="Arial" w:cs="Arial"/>
                <w:b/>
              </w:rPr>
              <w:t>KPI 4</w:t>
            </w:r>
          </w:p>
        </w:tc>
      </w:tr>
      <w:tr w:rsidR="001C1ECB" w:rsidRPr="004E0F61" w14:paraId="3AF57232" w14:textId="77777777" w:rsidTr="007A3FF6">
        <w:trPr>
          <w:trHeight w:val="394"/>
        </w:trPr>
        <w:tc>
          <w:tcPr>
            <w:tcW w:w="2416" w:type="dxa"/>
            <w:tcBorders>
              <w:bottom w:val="single" w:sz="4" w:space="0" w:color="auto"/>
            </w:tcBorders>
            <w:shd w:val="clear" w:color="auto" w:fill="auto"/>
          </w:tcPr>
          <w:p w14:paraId="580F767C" w14:textId="77777777" w:rsidR="001C1ECB" w:rsidRPr="004E0F61" w:rsidRDefault="001C1ECB" w:rsidP="007A3FF6">
            <w:pPr>
              <w:spacing w:before="120" w:after="120"/>
              <w:rPr>
                <w:rFonts w:ascii="Arial" w:hAnsi="Arial" w:cs="Arial"/>
              </w:rPr>
            </w:pPr>
            <w:r w:rsidRPr="004E0F61">
              <w:rPr>
                <w:rFonts w:ascii="Arial" w:hAnsi="Arial" w:cs="Arial"/>
              </w:rPr>
              <w:t>Description</w:t>
            </w:r>
          </w:p>
        </w:tc>
        <w:tc>
          <w:tcPr>
            <w:tcW w:w="6197" w:type="dxa"/>
            <w:tcBorders>
              <w:bottom w:val="single" w:sz="4" w:space="0" w:color="auto"/>
            </w:tcBorders>
            <w:shd w:val="clear" w:color="auto" w:fill="auto"/>
          </w:tcPr>
          <w:p w14:paraId="64415F64" w14:textId="29FD7F43" w:rsidR="001C1ECB" w:rsidRPr="004E0F61" w:rsidRDefault="00EA2CA1" w:rsidP="007A3FF6">
            <w:pPr>
              <w:spacing w:before="120" w:after="120"/>
              <w:rPr>
                <w:rFonts w:ascii="Arial" w:hAnsi="Arial" w:cs="Arial"/>
              </w:rPr>
            </w:pPr>
            <w:r w:rsidRPr="004E0F61">
              <w:rPr>
                <w:rFonts w:ascii="Arial" w:hAnsi="Arial" w:cs="Arial"/>
              </w:rPr>
              <w:t>Call Off Supply of MEDEVAC, MEDEVAC Spares and Consumables, and Training.</w:t>
            </w:r>
          </w:p>
        </w:tc>
      </w:tr>
      <w:tr w:rsidR="001C1ECB" w:rsidRPr="004E0F61" w14:paraId="7AA3353C" w14:textId="77777777" w:rsidTr="007A3FF6">
        <w:trPr>
          <w:trHeight w:val="197"/>
        </w:trPr>
        <w:tc>
          <w:tcPr>
            <w:tcW w:w="2416" w:type="dxa"/>
            <w:tcBorders>
              <w:left w:val="nil"/>
              <w:right w:val="nil"/>
            </w:tcBorders>
            <w:shd w:val="clear" w:color="auto" w:fill="auto"/>
          </w:tcPr>
          <w:p w14:paraId="752AAD18" w14:textId="77777777" w:rsidR="001C1ECB" w:rsidRPr="004E0F61" w:rsidRDefault="001C1ECB" w:rsidP="007A3FF6">
            <w:pPr>
              <w:rPr>
                <w:rFonts w:ascii="Arial" w:hAnsi="Arial" w:cs="Arial"/>
              </w:rPr>
            </w:pPr>
          </w:p>
        </w:tc>
        <w:tc>
          <w:tcPr>
            <w:tcW w:w="6197" w:type="dxa"/>
            <w:tcBorders>
              <w:left w:val="nil"/>
              <w:right w:val="nil"/>
            </w:tcBorders>
            <w:shd w:val="clear" w:color="auto" w:fill="auto"/>
          </w:tcPr>
          <w:p w14:paraId="013F761F" w14:textId="77777777" w:rsidR="001C1ECB" w:rsidRPr="004E0F61" w:rsidRDefault="001C1ECB" w:rsidP="007A3FF6">
            <w:pPr>
              <w:rPr>
                <w:rFonts w:ascii="Arial" w:hAnsi="Arial" w:cs="Arial"/>
              </w:rPr>
            </w:pPr>
          </w:p>
        </w:tc>
      </w:tr>
      <w:tr w:rsidR="001C1ECB" w:rsidRPr="004E0F61" w14:paraId="77AC5D51" w14:textId="77777777" w:rsidTr="007A3FF6">
        <w:trPr>
          <w:trHeight w:val="208"/>
        </w:trPr>
        <w:tc>
          <w:tcPr>
            <w:tcW w:w="2416" w:type="dxa"/>
            <w:shd w:val="clear" w:color="auto" w:fill="auto"/>
          </w:tcPr>
          <w:p w14:paraId="623E44EB" w14:textId="77777777" w:rsidR="001C1ECB" w:rsidRPr="004E0F61" w:rsidRDefault="001C1ECB" w:rsidP="007A3FF6">
            <w:pPr>
              <w:rPr>
                <w:rFonts w:ascii="Arial" w:hAnsi="Arial" w:cs="Arial"/>
              </w:rPr>
            </w:pPr>
            <w:r w:rsidRPr="004E0F61">
              <w:rPr>
                <w:rFonts w:ascii="Arial" w:hAnsi="Arial" w:cs="Arial"/>
              </w:rPr>
              <w:t>Type</w:t>
            </w:r>
          </w:p>
        </w:tc>
        <w:tc>
          <w:tcPr>
            <w:tcW w:w="6197" w:type="dxa"/>
            <w:shd w:val="clear" w:color="auto" w:fill="auto"/>
          </w:tcPr>
          <w:p w14:paraId="09E6D5FF" w14:textId="77777777" w:rsidR="001C1ECB" w:rsidRPr="004E0F61" w:rsidRDefault="001C1ECB" w:rsidP="007A3FF6">
            <w:pPr>
              <w:rPr>
                <w:rFonts w:ascii="Arial" w:hAnsi="Arial" w:cs="Arial"/>
              </w:rPr>
            </w:pPr>
            <w:r w:rsidRPr="004E0F61">
              <w:rPr>
                <w:rFonts w:ascii="Arial" w:hAnsi="Arial" w:cs="Arial"/>
              </w:rPr>
              <w:t>Key Performance Indicator.</w:t>
            </w:r>
          </w:p>
        </w:tc>
      </w:tr>
      <w:tr w:rsidR="001C1ECB" w:rsidRPr="004E0F61" w14:paraId="56122AFB" w14:textId="77777777" w:rsidTr="007A3FF6">
        <w:trPr>
          <w:trHeight w:val="800"/>
        </w:trPr>
        <w:tc>
          <w:tcPr>
            <w:tcW w:w="2416" w:type="dxa"/>
            <w:shd w:val="clear" w:color="auto" w:fill="auto"/>
          </w:tcPr>
          <w:p w14:paraId="2A84E9C8" w14:textId="52B1C023" w:rsidR="001C1ECB" w:rsidRPr="004E0F61" w:rsidRDefault="001C1ECB" w:rsidP="007A3FF6">
            <w:pPr>
              <w:rPr>
                <w:rFonts w:ascii="Arial" w:hAnsi="Arial" w:cs="Arial"/>
              </w:rPr>
            </w:pPr>
            <w:r w:rsidRPr="004E0F61">
              <w:rPr>
                <w:rFonts w:ascii="Arial" w:hAnsi="Arial" w:cs="Arial"/>
              </w:rPr>
              <w:t>Linked to: Item</w:t>
            </w:r>
            <w:r w:rsidR="004E0F61">
              <w:rPr>
                <w:rFonts w:ascii="Arial" w:hAnsi="Arial" w:cs="Arial"/>
              </w:rPr>
              <w:t>s</w:t>
            </w:r>
            <w:r w:rsidR="00EA2CA1" w:rsidRPr="004E0F61">
              <w:rPr>
                <w:rFonts w:ascii="Arial" w:hAnsi="Arial" w:cs="Arial"/>
              </w:rPr>
              <w:t xml:space="preserve">  6</w:t>
            </w:r>
            <w:r w:rsidR="00774C5F" w:rsidRPr="004E0F61">
              <w:rPr>
                <w:rFonts w:ascii="Arial" w:hAnsi="Arial" w:cs="Arial"/>
              </w:rPr>
              <w:t>, 7, 8</w:t>
            </w:r>
            <w:r w:rsidR="003100FB" w:rsidRPr="004E0F61">
              <w:rPr>
                <w:rFonts w:ascii="Arial" w:hAnsi="Arial" w:cs="Arial"/>
              </w:rPr>
              <w:t xml:space="preserve"> and </w:t>
            </w:r>
            <w:r w:rsidR="00774C5F" w:rsidRPr="004E0F61">
              <w:rPr>
                <w:rFonts w:ascii="Arial" w:hAnsi="Arial" w:cs="Arial"/>
              </w:rPr>
              <w:t>9</w:t>
            </w:r>
            <w:r w:rsidRPr="004E0F61">
              <w:rPr>
                <w:rFonts w:ascii="Arial" w:hAnsi="Arial" w:cs="Arial"/>
              </w:rPr>
              <w:t xml:space="preserve"> of Schedule of Requirements</w:t>
            </w:r>
          </w:p>
          <w:p w14:paraId="48097326" w14:textId="77777777" w:rsidR="001C1ECB" w:rsidRPr="004E0F61" w:rsidRDefault="001C1ECB" w:rsidP="007A3FF6">
            <w:pPr>
              <w:rPr>
                <w:rFonts w:ascii="Arial" w:hAnsi="Arial" w:cs="Arial"/>
              </w:rPr>
            </w:pPr>
            <w:r w:rsidRPr="004E0F61">
              <w:rPr>
                <w:rFonts w:ascii="Arial" w:hAnsi="Arial" w:cs="Arial"/>
              </w:rPr>
              <w:t>All deliverables should be in accordance with the requirements set out in the Statement of Work at Annex A to the Contract</w:t>
            </w:r>
          </w:p>
        </w:tc>
        <w:tc>
          <w:tcPr>
            <w:tcW w:w="6197" w:type="dxa"/>
            <w:shd w:val="clear" w:color="auto" w:fill="auto"/>
          </w:tcPr>
          <w:p w14:paraId="1C68DF48" w14:textId="39179C0C" w:rsidR="00EA2CA1" w:rsidRPr="004E0F61" w:rsidRDefault="00EA2CA1" w:rsidP="007A3FF6">
            <w:pPr>
              <w:spacing w:after="120"/>
              <w:rPr>
                <w:rFonts w:ascii="Arial" w:hAnsi="Arial" w:cs="Arial"/>
              </w:rPr>
            </w:pPr>
            <w:r w:rsidRPr="004E0F61">
              <w:rPr>
                <w:rFonts w:ascii="Arial" w:hAnsi="Arial" w:cs="Arial"/>
              </w:rPr>
              <w:t xml:space="preserve">PI 4.1 – Delivery of MEDEVAC systems requested </w:t>
            </w:r>
            <w:r w:rsidR="009C1FF5" w:rsidRPr="004E0F61">
              <w:rPr>
                <w:rFonts w:ascii="Arial" w:hAnsi="Arial" w:cs="Arial"/>
              </w:rPr>
              <w:t>via</w:t>
            </w:r>
            <w:r w:rsidRPr="004E0F61">
              <w:rPr>
                <w:rFonts w:ascii="Arial" w:hAnsi="Arial" w:cs="Arial"/>
              </w:rPr>
              <w:t xml:space="preserve"> Demand Orders </w:t>
            </w:r>
            <w:r w:rsidR="009C1FF5" w:rsidRPr="004E0F61">
              <w:rPr>
                <w:rFonts w:ascii="Arial" w:hAnsi="Arial" w:cs="Arial"/>
              </w:rPr>
              <w:t xml:space="preserve">delivered to the Authority </w:t>
            </w:r>
            <w:r w:rsidRPr="004E0F61">
              <w:rPr>
                <w:rFonts w:ascii="Arial" w:hAnsi="Arial" w:cs="Arial"/>
              </w:rPr>
              <w:t>in accordance with the</w:t>
            </w:r>
            <w:r w:rsidR="009C1FF5" w:rsidRPr="004E0F61">
              <w:rPr>
                <w:rFonts w:ascii="Arial" w:hAnsi="Arial" w:cs="Arial"/>
              </w:rPr>
              <w:t xml:space="preserve"> contracted</w:t>
            </w:r>
            <w:r w:rsidRPr="004E0F61">
              <w:rPr>
                <w:rFonts w:ascii="Arial" w:hAnsi="Arial" w:cs="Arial"/>
              </w:rPr>
              <w:t xml:space="preserve"> </w:t>
            </w:r>
            <w:r w:rsidR="009C1FF5" w:rsidRPr="004E0F61">
              <w:rPr>
                <w:rFonts w:ascii="Arial" w:hAnsi="Arial" w:cs="Arial"/>
              </w:rPr>
              <w:t>lead times.</w:t>
            </w:r>
          </w:p>
          <w:p w14:paraId="3FC13A60" w14:textId="7F8679EE" w:rsidR="00EA2CA1" w:rsidRPr="004E0F61" w:rsidRDefault="00EA2CA1" w:rsidP="007A3FF6">
            <w:pPr>
              <w:spacing w:after="120"/>
              <w:rPr>
                <w:rFonts w:ascii="Arial" w:hAnsi="Arial" w:cs="Arial"/>
              </w:rPr>
            </w:pPr>
            <w:r w:rsidRPr="004E0F61">
              <w:rPr>
                <w:rFonts w:ascii="Arial" w:hAnsi="Arial" w:cs="Arial"/>
              </w:rPr>
              <w:t>PI 4.2 – All consumable items and spares</w:t>
            </w:r>
            <w:r w:rsidR="009C1FF5" w:rsidRPr="004E0F61">
              <w:rPr>
                <w:rFonts w:ascii="Arial" w:hAnsi="Arial" w:cs="Arial"/>
              </w:rPr>
              <w:t xml:space="preserve"> requested via</w:t>
            </w:r>
            <w:r w:rsidRPr="004E0F61">
              <w:rPr>
                <w:rFonts w:ascii="Arial" w:hAnsi="Arial" w:cs="Arial"/>
              </w:rPr>
              <w:t xml:space="preserve"> Demand Orders provided to the Authority in accordance with the contracted lead tim</w:t>
            </w:r>
            <w:r w:rsidR="009C1FF5" w:rsidRPr="004E0F61">
              <w:rPr>
                <w:rFonts w:ascii="Arial" w:hAnsi="Arial" w:cs="Arial"/>
              </w:rPr>
              <w:t>es.</w:t>
            </w:r>
          </w:p>
          <w:p w14:paraId="561A9D52" w14:textId="43B998B9" w:rsidR="00EA2CA1" w:rsidRPr="004E0F61" w:rsidRDefault="00EA2CA1" w:rsidP="007A3FF6">
            <w:pPr>
              <w:spacing w:after="120"/>
              <w:rPr>
                <w:rFonts w:ascii="Arial" w:hAnsi="Arial" w:cs="Arial"/>
              </w:rPr>
            </w:pPr>
            <w:r w:rsidRPr="004E0F61">
              <w:rPr>
                <w:rFonts w:ascii="Arial" w:hAnsi="Arial" w:cs="Arial"/>
              </w:rPr>
              <w:t xml:space="preserve">PI 4.3 – All training requested </w:t>
            </w:r>
            <w:r w:rsidR="009C1FF5" w:rsidRPr="004E0F61">
              <w:rPr>
                <w:rFonts w:ascii="Arial" w:hAnsi="Arial" w:cs="Arial"/>
              </w:rPr>
              <w:t>via</w:t>
            </w:r>
            <w:r w:rsidRPr="004E0F61">
              <w:rPr>
                <w:rFonts w:ascii="Arial" w:hAnsi="Arial" w:cs="Arial"/>
              </w:rPr>
              <w:t xml:space="preserve"> Demand Orde</w:t>
            </w:r>
            <w:r w:rsidR="009C1FF5" w:rsidRPr="004E0F61">
              <w:rPr>
                <w:rFonts w:ascii="Arial" w:hAnsi="Arial" w:cs="Arial"/>
              </w:rPr>
              <w:t xml:space="preserve">rs provided to the Authority </w:t>
            </w:r>
            <w:r w:rsidRPr="004E0F61">
              <w:rPr>
                <w:rFonts w:ascii="Arial" w:hAnsi="Arial" w:cs="Arial"/>
              </w:rPr>
              <w:t xml:space="preserve">in accordance with the quantities, dates and lead times </w:t>
            </w:r>
            <w:r w:rsidR="009C1FF5" w:rsidRPr="004E0F61">
              <w:rPr>
                <w:rFonts w:ascii="Arial" w:hAnsi="Arial" w:cs="Arial"/>
              </w:rPr>
              <w:t>agreed</w:t>
            </w:r>
            <w:r w:rsidRPr="004E0F61">
              <w:rPr>
                <w:rFonts w:ascii="Arial" w:hAnsi="Arial" w:cs="Arial"/>
              </w:rPr>
              <w:t xml:space="preserve"> in the Demand Order.</w:t>
            </w:r>
          </w:p>
        </w:tc>
      </w:tr>
      <w:tr w:rsidR="001C1ECB" w:rsidRPr="004E0F61" w14:paraId="4389FE49" w14:textId="77777777" w:rsidTr="007A3FF6">
        <w:trPr>
          <w:trHeight w:val="197"/>
        </w:trPr>
        <w:tc>
          <w:tcPr>
            <w:tcW w:w="2416" w:type="dxa"/>
            <w:shd w:val="clear" w:color="auto" w:fill="auto"/>
          </w:tcPr>
          <w:p w14:paraId="1207B102" w14:textId="77777777" w:rsidR="001C1ECB" w:rsidRPr="004E0F61" w:rsidRDefault="001C1ECB" w:rsidP="007A3FF6">
            <w:pPr>
              <w:spacing w:before="60" w:after="60"/>
              <w:rPr>
                <w:rFonts w:ascii="Arial" w:hAnsi="Arial" w:cs="Arial"/>
              </w:rPr>
            </w:pPr>
            <w:r w:rsidRPr="004E0F61">
              <w:rPr>
                <w:rFonts w:ascii="Arial" w:hAnsi="Arial" w:cs="Arial"/>
              </w:rPr>
              <w:t>Data source</w:t>
            </w:r>
          </w:p>
        </w:tc>
        <w:tc>
          <w:tcPr>
            <w:tcW w:w="6197" w:type="dxa"/>
            <w:shd w:val="clear" w:color="auto" w:fill="auto"/>
          </w:tcPr>
          <w:p w14:paraId="4C1E5AB0" w14:textId="77777777" w:rsidR="001C1ECB" w:rsidRPr="004E0F61" w:rsidRDefault="001C1ECB" w:rsidP="007A3FF6">
            <w:pPr>
              <w:spacing w:before="60" w:after="60"/>
              <w:rPr>
                <w:rFonts w:ascii="Arial" w:hAnsi="Arial" w:cs="Arial"/>
              </w:rPr>
            </w:pPr>
            <w:r w:rsidRPr="004E0F61">
              <w:rPr>
                <w:rFonts w:ascii="Arial" w:hAnsi="Arial" w:cs="Arial"/>
              </w:rPr>
              <w:t>CBRN DT</w:t>
            </w:r>
          </w:p>
        </w:tc>
      </w:tr>
      <w:tr w:rsidR="001C1ECB" w:rsidRPr="004E0F61" w14:paraId="3FB8B092" w14:textId="77777777" w:rsidTr="007A3FF6">
        <w:trPr>
          <w:trHeight w:val="197"/>
        </w:trPr>
        <w:tc>
          <w:tcPr>
            <w:tcW w:w="2416" w:type="dxa"/>
            <w:shd w:val="clear" w:color="auto" w:fill="auto"/>
          </w:tcPr>
          <w:p w14:paraId="1FED0306" w14:textId="77777777" w:rsidR="001C1ECB" w:rsidRPr="004E0F61" w:rsidRDefault="001C1ECB" w:rsidP="007A3FF6">
            <w:pPr>
              <w:spacing w:before="60" w:after="60"/>
              <w:rPr>
                <w:rFonts w:ascii="Arial" w:hAnsi="Arial" w:cs="Arial"/>
              </w:rPr>
            </w:pPr>
            <w:r w:rsidRPr="004E0F61">
              <w:rPr>
                <w:rFonts w:ascii="Arial" w:hAnsi="Arial" w:cs="Arial"/>
              </w:rPr>
              <w:t>Data Owner (Output)</w:t>
            </w:r>
          </w:p>
        </w:tc>
        <w:tc>
          <w:tcPr>
            <w:tcW w:w="6197" w:type="dxa"/>
            <w:shd w:val="clear" w:color="auto" w:fill="auto"/>
          </w:tcPr>
          <w:p w14:paraId="6299C21D" w14:textId="77777777" w:rsidR="001C1ECB" w:rsidRPr="004E0F61" w:rsidRDefault="001C1ECB" w:rsidP="007A3FF6">
            <w:pPr>
              <w:spacing w:before="60" w:after="60"/>
              <w:rPr>
                <w:rFonts w:ascii="Arial" w:hAnsi="Arial" w:cs="Arial"/>
              </w:rPr>
            </w:pPr>
            <w:r w:rsidRPr="004E0F61">
              <w:rPr>
                <w:rFonts w:ascii="Arial" w:hAnsi="Arial" w:cs="Arial"/>
              </w:rPr>
              <w:t>CBRN DT, Project Manager.</w:t>
            </w:r>
          </w:p>
        </w:tc>
      </w:tr>
      <w:tr w:rsidR="001C1ECB" w:rsidRPr="004E0F61" w14:paraId="274524D5" w14:textId="77777777" w:rsidTr="007A3FF6">
        <w:trPr>
          <w:trHeight w:val="197"/>
        </w:trPr>
        <w:tc>
          <w:tcPr>
            <w:tcW w:w="2416" w:type="dxa"/>
            <w:shd w:val="clear" w:color="auto" w:fill="auto"/>
          </w:tcPr>
          <w:p w14:paraId="2B5AA94E" w14:textId="77777777" w:rsidR="001C1ECB" w:rsidRPr="004E0F61" w:rsidRDefault="001C1ECB" w:rsidP="007A3FF6">
            <w:pPr>
              <w:spacing w:before="60" w:after="60"/>
              <w:rPr>
                <w:rFonts w:ascii="Arial" w:hAnsi="Arial" w:cs="Arial"/>
              </w:rPr>
            </w:pPr>
            <w:r w:rsidRPr="004E0F61">
              <w:rPr>
                <w:rFonts w:ascii="Arial" w:hAnsi="Arial" w:cs="Arial"/>
              </w:rPr>
              <w:t>Monitoring frequency</w:t>
            </w:r>
          </w:p>
        </w:tc>
        <w:tc>
          <w:tcPr>
            <w:tcW w:w="6197" w:type="dxa"/>
            <w:shd w:val="clear" w:color="auto" w:fill="auto"/>
          </w:tcPr>
          <w:p w14:paraId="501DEE20" w14:textId="77777777" w:rsidR="001C1ECB" w:rsidRPr="004E0F61" w:rsidRDefault="001C1ECB" w:rsidP="007A3FF6">
            <w:pPr>
              <w:spacing w:before="60" w:after="60"/>
              <w:rPr>
                <w:rFonts w:ascii="Arial" w:hAnsi="Arial" w:cs="Arial"/>
              </w:rPr>
            </w:pPr>
            <w:r w:rsidRPr="004E0F61">
              <w:rPr>
                <w:rFonts w:ascii="Arial" w:hAnsi="Arial" w:cs="Arial"/>
              </w:rPr>
              <w:t>Continuous</w:t>
            </w:r>
          </w:p>
        </w:tc>
      </w:tr>
      <w:tr w:rsidR="001C1ECB" w:rsidRPr="004E0F61" w14:paraId="6B53E645" w14:textId="77777777" w:rsidTr="007A3FF6">
        <w:trPr>
          <w:trHeight w:val="197"/>
        </w:trPr>
        <w:tc>
          <w:tcPr>
            <w:tcW w:w="2416" w:type="dxa"/>
            <w:tcBorders>
              <w:bottom w:val="single" w:sz="4" w:space="0" w:color="auto"/>
            </w:tcBorders>
            <w:shd w:val="clear" w:color="auto" w:fill="auto"/>
          </w:tcPr>
          <w:p w14:paraId="22A2C5BD" w14:textId="77777777" w:rsidR="001C1ECB" w:rsidRPr="004E0F61" w:rsidRDefault="001C1ECB" w:rsidP="007A3FF6">
            <w:pPr>
              <w:spacing w:before="60" w:after="60"/>
              <w:rPr>
                <w:rFonts w:ascii="Arial" w:hAnsi="Arial" w:cs="Arial"/>
              </w:rPr>
            </w:pPr>
            <w:r w:rsidRPr="004E0F61">
              <w:rPr>
                <w:rFonts w:ascii="Arial" w:hAnsi="Arial" w:cs="Arial"/>
              </w:rPr>
              <w:t>Reporting frequency</w:t>
            </w:r>
          </w:p>
        </w:tc>
        <w:tc>
          <w:tcPr>
            <w:tcW w:w="6197" w:type="dxa"/>
            <w:tcBorders>
              <w:bottom w:val="single" w:sz="4" w:space="0" w:color="auto"/>
            </w:tcBorders>
            <w:shd w:val="clear" w:color="auto" w:fill="auto"/>
          </w:tcPr>
          <w:p w14:paraId="5988ACA4" w14:textId="77777777" w:rsidR="001C1ECB" w:rsidRPr="004E0F61" w:rsidRDefault="001C1ECB" w:rsidP="007A3FF6">
            <w:pPr>
              <w:spacing w:before="60" w:after="60"/>
              <w:rPr>
                <w:rFonts w:ascii="Arial" w:hAnsi="Arial" w:cs="Arial"/>
              </w:rPr>
            </w:pPr>
            <w:r w:rsidRPr="004E0F61">
              <w:rPr>
                <w:rFonts w:ascii="Arial" w:hAnsi="Arial" w:cs="Arial"/>
              </w:rPr>
              <w:t>On delivery</w:t>
            </w:r>
          </w:p>
        </w:tc>
      </w:tr>
      <w:tr w:rsidR="001C1ECB" w:rsidRPr="004E0F61" w14:paraId="3452717B" w14:textId="77777777" w:rsidTr="007A3FF6">
        <w:trPr>
          <w:trHeight w:val="197"/>
        </w:trPr>
        <w:tc>
          <w:tcPr>
            <w:tcW w:w="8613" w:type="dxa"/>
            <w:gridSpan w:val="2"/>
            <w:tcBorders>
              <w:left w:val="nil"/>
              <w:right w:val="nil"/>
            </w:tcBorders>
            <w:shd w:val="clear" w:color="auto" w:fill="auto"/>
          </w:tcPr>
          <w:p w14:paraId="0CB5C4FA" w14:textId="77777777" w:rsidR="001C1ECB" w:rsidRPr="004E0F61" w:rsidRDefault="001C1ECB" w:rsidP="007A3FF6">
            <w:pPr>
              <w:rPr>
                <w:rFonts w:ascii="Arial" w:hAnsi="Arial" w:cs="Arial"/>
              </w:rPr>
            </w:pPr>
          </w:p>
        </w:tc>
      </w:tr>
      <w:tr w:rsidR="001C1ECB" w:rsidRPr="004E0F61" w14:paraId="4A68A6FE" w14:textId="77777777" w:rsidTr="007A3FF6">
        <w:trPr>
          <w:trHeight w:val="197"/>
        </w:trPr>
        <w:tc>
          <w:tcPr>
            <w:tcW w:w="2416" w:type="dxa"/>
            <w:tcBorders>
              <w:bottom w:val="single" w:sz="4" w:space="0" w:color="auto"/>
            </w:tcBorders>
            <w:shd w:val="clear" w:color="auto" w:fill="auto"/>
          </w:tcPr>
          <w:p w14:paraId="59D83A2C" w14:textId="77777777" w:rsidR="001C1ECB" w:rsidRPr="004E0F61" w:rsidRDefault="001C1ECB" w:rsidP="007A3FF6">
            <w:pPr>
              <w:rPr>
                <w:rFonts w:ascii="Arial" w:hAnsi="Arial" w:cs="Arial"/>
                <w:b/>
              </w:rPr>
            </w:pPr>
            <w:r w:rsidRPr="004E0F61">
              <w:rPr>
                <w:rFonts w:ascii="Arial" w:hAnsi="Arial" w:cs="Arial"/>
                <w:b/>
              </w:rPr>
              <w:t>Performance Criteria</w:t>
            </w:r>
          </w:p>
        </w:tc>
        <w:tc>
          <w:tcPr>
            <w:tcW w:w="6197" w:type="dxa"/>
            <w:shd w:val="clear" w:color="auto" w:fill="auto"/>
          </w:tcPr>
          <w:p w14:paraId="573C968E" w14:textId="77777777" w:rsidR="001C1ECB" w:rsidRPr="004E0F61" w:rsidRDefault="001C1ECB" w:rsidP="007A3FF6">
            <w:pPr>
              <w:rPr>
                <w:rFonts w:ascii="Arial" w:hAnsi="Arial" w:cs="Arial"/>
              </w:rPr>
            </w:pPr>
          </w:p>
        </w:tc>
      </w:tr>
      <w:tr w:rsidR="009C1FF5" w:rsidRPr="004E0F61" w14:paraId="2EB9FE77" w14:textId="77777777" w:rsidTr="007A3FF6">
        <w:trPr>
          <w:trHeight w:val="961"/>
        </w:trPr>
        <w:tc>
          <w:tcPr>
            <w:tcW w:w="2416" w:type="dxa"/>
            <w:tcBorders>
              <w:bottom w:val="single" w:sz="4" w:space="0" w:color="auto"/>
            </w:tcBorders>
            <w:shd w:val="clear" w:color="auto" w:fill="008000"/>
            <w:vAlign w:val="center"/>
          </w:tcPr>
          <w:p w14:paraId="2BDB3D36" w14:textId="77777777" w:rsidR="009C1FF5" w:rsidRPr="004E0F61" w:rsidRDefault="009C1FF5" w:rsidP="007A3FF6">
            <w:pPr>
              <w:jc w:val="center"/>
              <w:rPr>
                <w:rFonts w:ascii="Arial" w:hAnsi="Arial" w:cs="Arial"/>
                <w:b/>
                <w:color w:val="FFFFFF"/>
                <w:highlight w:val="darkGreen"/>
              </w:rPr>
            </w:pPr>
            <w:r w:rsidRPr="004E0F61">
              <w:rPr>
                <w:rFonts w:ascii="Arial" w:hAnsi="Arial" w:cs="Arial"/>
                <w:b/>
                <w:color w:val="FFFFFF"/>
                <w:highlight w:val="darkGreen"/>
              </w:rPr>
              <w:t>Green</w:t>
            </w:r>
          </w:p>
        </w:tc>
        <w:tc>
          <w:tcPr>
            <w:tcW w:w="6197" w:type="dxa"/>
            <w:shd w:val="clear" w:color="auto" w:fill="auto"/>
          </w:tcPr>
          <w:p w14:paraId="1A585977" w14:textId="77777777" w:rsidR="009C1FF5" w:rsidRPr="004E0F61" w:rsidRDefault="009C1FF5" w:rsidP="007A3FF6">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528DB021" w14:textId="0824E991" w:rsidR="009C1FF5" w:rsidRPr="004E0F61" w:rsidRDefault="009C1FF5" w:rsidP="007A3FF6">
            <w:pPr>
              <w:numPr>
                <w:ilvl w:val="0"/>
                <w:numId w:val="1"/>
              </w:numPr>
              <w:spacing w:after="120" w:line="240" w:lineRule="auto"/>
              <w:rPr>
                <w:rFonts w:ascii="Arial" w:hAnsi="Arial" w:cs="Arial"/>
                <w:color w:val="008000"/>
              </w:rPr>
            </w:pPr>
            <w:r w:rsidRPr="004E0F61">
              <w:rPr>
                <w:rFonts w:ascii="Arial" w:hAnsi="Arial" w:cs="Arial"/>
                <w:color w:val="008000"/>
              </w:rPr>
              <w:t xml:space="preserve">All units in accordance with </w:t>
            </w:r>
            <w:r w:rsidR="004E0F61">
              <w:rPr>
                <w:rFonts w:ascii="Arial" w:hAnsi="Arial" w:cs="Arial"/>
                <w:color w:val="008000"/>
              </w:rPr>
              <w:t xml:space="preserve">the </w:t>
            </w:r>
            <w:r w:rsidRPr="004E0F61">
              <w:rPr>
                <w:rFonts w:ascii="Arial" w:hAnsi="Arial" w:cs="Arial"/>
                <w:color w:val="008000"/>
              </w:rPr>
              <w:t>contracted lead times.</w:t>
            </w:r>
          </w:p>
          <w:p w14:paraId="717849F4" w14:textId="7A41BA28" w:rsidR="009C1FF5" w:rsidRPr="004E0F61" w:rsidRDefault="004E0F61" w:rsidP="004E0F61">
            <w:pPr>
              <w:numPr>
                <w:ilvl w:val="0"/>
                <w:numId w:val="1"/>
              </w:numPr>
              <w:spacing w:after="120" w:line="240" w:lineRule="auto"/>
              <w:rPr>
                <w:rFonts w:ascii="Arial" w:hAnsi="Arial" w:cs="Arial"/>
                <w:color w:val="008000"/>
              </w:rPr>
            </w:pPr>
            <w:r>
              <w:rPr>
                <w:rFonts w:ascii="Arial" w:hAnsi="Arial" w:cs="Arial"/>
                <w:color w:val="008000"/>
              </w:rPr>
              <w:t>All training</w:t>
            </w:r>
            <w:r w:rsidRPr="004E0F61">
              <w:rPr>
                <w:rFonts w:ascii="Arial" w:hAnsi="Arial" w:cs="Arial"/>
                <w:color w:val="008000"/>
              </w:rPr>
              <w:t xml:space="preserve"> in accordance with </w:t>
            </w:r>
            <w:r>
              <w:rPr>
                <w:rFonts w:ascii="Arial" w:hAnsi="Arial" w:cs="Arial"/>
                <w:color w:val="008000"/>
              </w:rPr>
              <w:t xml:space="preserve">the </w:t>
            </w:r>
            <w:r w:rsidRPr="004E0F61">
              <w:rPr>
                <w:rFonts w:ascii="Arial" w:hAnsi="Arial" w:cs="Arial"/>
                <w:color w:val="008000"/>
              </w:rPr>
              <w:t>contracted lead times.</w:t>
            </w:r>
          </w:p>
        </w:tc>
      </w:tr>
      <w:tr w:rsidR="009C1FF5" w:rsidRPr="004E0F61" w14:paraId="2E12BD22" w14:textId="77777777" w:rsidTr="007A3FF6">
        <w:trPr>
          <w:trHeight w:val="405"/>
        </w:trPr>
        <w:tc>
          <w:tcPr>
            <w:tcW w:w="2416" w:type="dxa"/>
            <w:shd w:val="clear" w:color="auto" w:fill="FF6600"/>
            <w:vAlign w:val="center"/>
          </w:tcPr>
          <w:p w14:paraId="3063F991" w14:textId="77777777" w:rsidR="009C1FF5" w:rsidRPr="004E0F61" w:rsidRDefault="009C1FF5" w:rsidP="007A3FF6">
            <w:pPr>
              <w:jc w:val="center"/>
              <w:rPr>
                <w:rFonts w:ascii="Arial" w:hAnsi="Arial" w:cs="Arial"/>
                <w:b/>
                <w:color w:val="FFFFFF" w:themeColor="background1"/>
              </w:rPr>
            </w:pPr>
            <w:r w:rsidRPr="004E0F61">
              <w:rPr>
                <w:rFonts w:ascii="Arial" w:hAnsi="Arial" w:cs="Arial"/>
                <w:b/>
                <w:color w:val="FFFFFF" w:themeColor="background1"/>
              </w:rPr>
              <w:t>Amber</w:t>
            </w:r>
          </w:p>
        </w:tc>
        <w:tc>
          <w:tcPr>
            <w:tcW w:w="6197" w:type="dxa"/>
            <w:shd w:val="clear" w:color="auto" w:fill="auto"/>
          </w:tcPr>
          <w:p w14:paraId="315D675A" w14:textId="77777777" w:rsidR="009C1FF5" w:rsidRPr="004E0F61" w:rsidRDefault="009C1FF5" w:rsidP="007A3FF6">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4F84963E" w14:textId="152B305D" w:rsidR="009C1FF5" w:rsidRPr="004E0F61" w:rsidRDefault="009C1FF5" w:rsidP="007A3FF6">
            <w:pPr>
              <w:pStyle w:val="ListParagraph"/>
              <w:numPr>
                <w:ilvl w:val="0"/>
                <w:numId w:val="1"/>
              </w:numPr>
              <w:spacing w:after="120"/>
              <w:rPr>
                <w:rFonts w:ascii="Arial" w:hAnsi="Arial" w:cs="Arial"/>
                <w:color w:val="FF0000"/>
              </w:rPr>
            </w:pPr>
            <w:r w:rsidRPr="004E0F61">
              <w:rPr>
                <w:rFonts w:ascii="Arial" w:hAnsi="Arial" w:cs="Arial"/>
                <w:color w:val="DAA600"/>
              </w:rPr>
              <w:t xml:space="preserve">One or more units between 1 – 14 </w:t>
            </w:r>
            <w:r w:rsidR="009A2D22" w:rsidRPr="004E0F61">
              <w:rPr>
                <w:rFonts w:ascii="Arial" w:hAnsi="Arial" w:cs="Arial"/>
                <w:color w:val="DAA600"/>
              </w:rPr>
              <w:t xml:space="preserve">working </w:t>
            </w:r>
            <w:r w:rsidRPr="004E0F61">
              <w:rPr>
                <w:rFonts w:ascii="Arial" w:hAnsi="Arial" w:cs="Arial"/>
                <w:color w:val="DAA600"/>
              </w:rPr>
              <w:t>days over the agreed delivery date.</w:t>
            </w:r>
          </w:p>
          <w:p w14:paraId="427C1A88" w14:textId="5D3E1D9A" w:rsidR="009C1FF5" w:rsidRPr="004E0F61" w:rsidRDefault="004E0F61" w:rsidP="004E0F61">
            <w:pPr>
              <w:pStyle w:val="ListParagraph"/>
              <w:numPr>
                <w:ilvl w:val="0"/>
                <w:numId w:val="1"/>
              </w:numPr>
              <w:spacing w:after="120"/>
              <w:rPr>
                <w:rFonts w:ascii="Arial" w:hAnsi="Arial" w:cs="Arial"/>
                <w:color w:val="FF0000"/>
              </w:rPr>
            </w:pPr>
            <w:r>
              <w:rPr>
                <w:rFonts w:ascii="Arial" w:hAnsi="Arial" w:cs="Arial"/>
                <w:color w:val="DAA600"/>
              </w:rPr>
              <w:t>Training</w:t>
            </w:r>
            <w:r w:rsidR="009C1FF5" w:rsidRPr="004E0F61">
              <w:rPr>
                <w:rFonts w:ascii="Arial" w:hAnsi="Arial" w:cs="Arial"/>
                <w:color w:val="DAA600"/>
              </w:rPr>
              <w:t xml:space="preserve"> 1-14 </w:t>
            </w:r>
            <w:r w:rsidR="009A2D22" w:rsidRPr="004E0F61">
              <w:rPr>
                <w:rFonts w:ascii="Arial" w:hAnsi="Arial" w:cs="Arial"/>
                <w:color w:val="DAA600"/>
              </w:rPr>
              <w:t xml:space="preserve">working </w:t>
            </w:r>
            <w:r w:rsidR="009C1FF5" w:rsidRPr="004E0F61">
              <w:rPr>
                <w:rFonts w:ascii="Arial" w:hAnsi="Arial" w:cs="Arial"/>
                <w:color w:val="DAA600"/>
              </w:rPr>
              <w:t>days over the agreed delivery date.</w:t>
            </w:r>
          </w:p>
        </w:tc>
      </w:tr>
      <w:tr w:rsidR="009C1FF5" w:rsidRPr="004E0F61" w14:paraId="7B534424" w14:textId="77777777" w:rsidTr="007A3FF6">
        <w:trPr>
          <w:trHeight w:val="405"/>
        </w:trPr>
        <w:tc>
          <w:tcPr>
            <w:tcW w:w="2416" w:type="dxa"/>
            <w:shd w:val="clear" w:color="auto" w:fill="FF0000"/>
            <w:vAlign w:val="center"/>
          </w:tcPr>
          <w:p w14:paraId="1FEE8025" w14:textId="77777777" w:rsidR="009C1FF5" w:rsidRPr="004E0F61" w:rsidRDefault="009C1FF5" w:rsidP="007A3FF6">
            <w:pPr>
              <w:jc w:val="center"/>
              <w:rPr>
                <w:rFonts w:ascii="Arial" w:hAnsi="Arial" w:cs="Arial"/>
                <w:b/>
                <w:color w:val="FFFFFF"/>
              </w:rPr>
            </w:pPr>
            <w:r w:rsidRPr="004E0F61">
              <w:rPr>
                <w:rFonts w:ascii="Arial" w:hAnsi="Arial" w:cs="Arial"/>
                <w:b/>
                <w:color w:val="FFFFFF"/>
              </w:rPr>
              <w:t>Red</w:t>
            </w:r>
          </w:p>
        </w:tc>
        <w:tc>
          <w:tcPr>
            <w:tcW w:w="6197" w:type="dxa"/>
            <w:shd w:val="clear" w:color="auto" w:fill="auto"/>
          </w:tcPr>
          <w:p w14:paraId="4E1B8131" w14:textId="77777777" w:rsidR="009C1FF5" w:rsidRPr="004E0F61" w:rsidRDefault="009C1FF5" w:rsidP="007A3FF6">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7702E774" w14:textId="13EEB973" w:rsidR="009C1FF5" w:rsidRPr="004E0F61" w:rsidRDefault="009C1FF5" w:rsidP="007A3FF6">
            <w:pPr>
              <w:numPr>
                <w:ilvl w:val="0"/>
                <w:numId w:val="3"/>
              </w:numPr>
              <w:spacing w:after="120" w:line="240" w:lineRule="auto"/>
              <w:rPr>
                <w:rFonts w:ascii="Arial" w:hAnsi="Arial" w:cs="Arial"/>
                <w:color w:val="FF0000"/>
              </w:rPr>
            </w:pPr>
            <w:r w:rsidRPr="004E0F61">
              <w:rPr>
                <w:rFonts w:ascii="Arial" w:hAnsi="Arial" w:cs="Arial"/>
                <w:color w:val="FF0000"/>
              </w:rPr>
              <w:t xml:space="preserve">One or more </w:t>
            </w:r>
            <w:r w:rsidR="004E0F61">
              <w:rPr>
                <w:rFonts w:ascii="Arial" w:hAnsi="Arial" w:cs="Arial"/>
                <w:color w:val="FF0000"/>
              </w:rPr>
              <w:t>units</w:t>
            </w:r>
            <w:r w:rsidRPr="004E0F61">
              <w:rPr>
                <w:rFonts w:ascii="Arial" w:hAnsi="Arial" w:cs="Arial"/>
                <w:color w:val="FF0000"/>
              </w:rPr>
              <w:t xml:space="preserve"> 15+ working days over the agreed delivery date.</w:t>
            </w:r>
          </w:p>
          <w:p w14:paraId="7062047E" w14:textId="484D3723" w:rsidR="009C1FF5" w:rsidRPr="004E0F61" w:rsidRDefault="009C1FF5" w:rsidP="004E0F61">
            <w:pPr>
              <w:numPr>
                <w:ilvl w:val="0"/>
                <w:numId w:val="3"/>
              </w:numPr>
              <w:spacing w:after="120" w:line="240" w:lineRule="auto"/>
              <w:rPr>
                <w:rFonts w:ascii="Arial" w:hAnsi="Arial" w:cs="Arial"/>
                <w:color w:val="FF0000"/>
              </w:rPr>
            </w:pPr>
            <w:r w:rsidRPr="004E0F61">
              <w:rPr>
                <w:rFonts w:ascii="Arial" w:hAnsi="Arial" w:cs="Arial"/>
                <w:color w:val="FF0000"/>
              </w:rPr>
              <w:t xml:space="preserve">Training 15+ </w:t>
            </w:r>
            <w:r w:rsidR="009A2D22" w:rsidRPr="004E0F61">
              <w:rPr>
                <w:rFonts w:ascii="Arial" w:hAnsi="Arial" w:cs="Arial"/>
                <w:color w:val="FF0000"/>
              </w:rPr>
              <w:t xml:space="preserve">working </w:t>
            </w:r>
            <w:r w:rsidRPr="004E0F61">
              <w:rPr>
                <w:rFonts w:ascii="Arial" w:hAnsi="Arial" w:cs="Arial"/>
                <w:color w:val="FF0000"/>
              </w:rPr>
              <w:t>days over the agreed delivery date.</w:t>
            </w:r>
          </w:p>
        </w:tc>
      </w:tr>
    </w:tbl>
    <w:p w14:paraId="0D8D9E86" w14:textId="77777777" w:rsidR="009C1FF5" w:rsidRPr="004E0F61" w:rsidRDefault="009C1FF5" w:rsidP="001C1E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1C1ECB" w:rsidRPr="004E0F61" w14:paraId="452E3952" w14:textId="77777777" w:rsidTr="003100FB">
        <w:trPr>
          <w:trHeight w:val="699"/>
        </w:trPr>
        <w:tc>
          <w:tcPr>
            <w:tcW w:w="2376" w:type="dxa"/>
            <w:shd w:val="clear" w:color="auto" w:fill="auto"/>
          </w:tcPr>
          <w:p w14:paraId="32CF0E22" w14:textId="77777777" w:rsidR="001C1ECB" w:rsidRPr="004E0F61" w:rsidRDefault="001C1ECB" w:rsidP="003100FB">
            <w:pPr>
              <w:rPr>
                <w:rFonts w:ascii="Arial" w:hAnsi="Arial" w:cs="Arial"/>
              </w:rPr>
            </w:pPr>
            <w:r w:rsidRPr="004E0F61">
              <w:rPr>
                <w:rFonts w:ascii="Arial" w:hAnsi="Arial" w:cs="Arial"/>
              </w:rPr>
              <w:t>Impact/Consequence</w:t>
            </w:r>
          </w:p>
          <w:p w14:paraId="4C5DF2FC" w14:textId="7785A817" w:rsidR="001C1ECB" w:rsidRPr="004E0F61" w:rsidRDefault="00D13D67" w:rsidP="003100FB">
            <w:pPr>
              <w:spacing w:before="60" w:after="60"/>
              <w:rPr>
                <w:rFonts w:ascii="Arial" w:hAnsi="Arial" w:cs="Arial"/>
              </w:rPr>
            </w:pPr>
            <w:r w:rsidRPr="004E0F61">
              <w:rPr>
                <w:rFonts w:ascii="Arial" w:hAnsi="Arial" w:cs="Arial"/>
              </w:rPr>
              <w:t>(in accordance with clause F6 of the Terms and Conditions)</w:t>
            </w:r>
          </w:p>
        </w:tc>
        <w:tc>
          <w:tcPr>
            <w:tcW w:w="6237" w:type="dxa"/>
            <w:shd w:val="clear" w:color="auto" w:fill="auto"/>
          </w:tcPr>
          <w:p w14:paraId="695273C9" w14:textId="60973D72" w:rsidR="007527A7" w:rsidRPr="004E0F61" w:rsidRDefault="007527A7" w:rsidP="007527A7">
            <w:pPr>
              <w:rPr>
                <w:rFonts w:ascii="Arial" w:hAnsi="Arial" w:cs="Arial"/>
                <w:kern w:val="1"/>
              </w:rPr>
            </w:pPr>
            <w:r w:rsidRPr="004E0F61">
              <w:rPr>
                <w:rFonts w:ascii="Arial" w:hAnsi="Arial" w:cs="Arial"/>
                <w:kern w:val="1"/>
              </w:rPr>
              <w:t xml:space="preserve">If the Contractor scores ‘Amber’ during one reporting period for this KPI, the Authority shall </w:t>
            </w:r>
            <w:r w:rsidR="00EA2CA1" w:rsidRPr="004E0F61">
              <w:rPr>
                <w:rFonts w:ascii="Arial" w:hAnsi="Arial" w:cs="Arial"/>
                <w:kern w:val="1"/>
              </w:rPr>
              <w:t xml:space="preserve">provide the Contractor with the opportunity </w:t>
            </w:r>
            <w:r w:rsidR="009A2D22" w:rsidRPr="004E0F61">
              <w:rPr>
                <w:rFonts w:ascii="Arial" w:hAnsi="Arial" w:cs="Arial"/>
                <w:kern w:val="1"/>
              </w:rPr>
              <w:t xml:space="preserve">to rectify issues. The Contractor shall provide the Authority with it’s Recovery Plan within 5 </w:t>
            </w:r>
            <w:r w:rsidR="007A3FF6" w:rsidRPr="004E0F61">
              <w:rPr>
                <w:rFonts w:ascii="Arial" w:hAnsi="Arial" w:cs="Arial"/>
                <w:kern w:val="1"/>
              </w:rPr>
              <w:t>working days.</w:t>
            </w:r>
          </w:p>
          <w:p w14:paraId="7534BBBD" w14:textId="1DDB363B" w:rsidR="00EA2CA1" w:rsidRPr="004E0F61" w:rsidRDefault="00EA2CA1" w:rsidP="007527A7">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4D06DE">
              <w:rPr>
                <w:rFonts w:ascii="Arial" w:hAnsi="Arial" w:cs="Arial"/>
                <w:kern w:val="1"/>
              </w:rPr>
              <w:t>5</w:t>
            </w:r>
            <w:r w:rsidRPr="004E0F61">
              <w:rPr>
                <w:rFonts w:ascii="Arial" w:hAnsi="Arial" w:cs="Arial"/>
                <w:kern w:val="1"/>
              </w:rPr>
              <w:t>% against the payment due for the relevant delivery.</w:t>
            </w:r>
          </w:p>
          <w:p w14:paraId="3E3F0768" w14:textId="38490F7F" w:rsidR="007527A7" w:rsidRPr="004E0F61" w:rsidRDefault="007527A7" w:rsidP="007527A7">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4D06DE">
              <w:rPr>
                <w:rFonts w:ascii="Arial" w:hAnsi="Arial" w:cs="Arial"/>
                <w:kern w:val="1"/>
              </w:rPr>
              <w:t>5</w:t>
            </w:r>
            <w:r w:rsidR="00EA2CA1" w:rsidRPr="004E0F61">
              <w:rPr>
                <w:rFonts w:ascii="Arial" w:hAnsi="Arial" w:cs="Arial"/>
                <w:kern w:val="1"/>
              </w:rPr>
              <w:t xml:space="preserve">% </w:t>
            </w:r>
            <w:r w:rsidR="007A3FF6" w:rsidRPr="004E0F61">
              <w:rPr>
                <w:rFonts w:ascii="Arial" w:hAnsi="Arial" w:cs="Arial"/>
                <w:kern w:val="1"/>
              </w:rPr>
              <w:t>against</w:t>
            </w:r>
            <w:r w:rsidRPr="004E0F61">
              <w:rPr>
                <w:rFonts w:ascii="Arial" w:hAnsi="Arial" w:cs="Arial"/>
                <w:kern w:val="1"/>
              </w:rPr>
              <w:t xml:space="preserve"> the payment due for the relevant delivery.</w:t>
            </w:r>
          </w:p>
          <w:p w14:paraId="0EC8AF56" w14:textId="77777777" w:rsidR="004D59F0" w:rsidRPr="004E0F61" w:rsidRDefault="004D59F0" w:rsidP="004D59F0">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17AF8FD9" w14:textId="500D93BD" w:rsidR="001C1ECB" w:rsidRPr="004E0F61" w:rsidRDefault="007527A7" w:rsidP="007A3FF6">
            <w:pPr>
              <w:rPr>
                <w:rFonts w:ascii="Arial" w:hAnsi="Arial" w:cs="Arial"/>
                <w:color w:val="FF0000"/>
              </w:rPr>
            </w:pPr>
            <w:r w:rsidRPr="004E0F61">
              <w:rPr>
                <w:rFonts w:ascii="Arial" w:hAnsi="Arial" w:cs="Arial"/>
                <w:color w:val="000000" w:themeColor="text1"/>
              </w:rPr>
              <w:t xml:space="preserve">A breach shall result in written notification being sent to the Contractor with the Authority’s intended course of action. The Contractor shall respond to this notification within 1 </w:t>
            </w:r>
            <w:r w:rsidR="007A3FF6" w:rsidRPr="004E0F61">
              <w:rPr>
                <w:rFonts w:ascii="Arial" w:hAnsi="Arial" w:cs="Arial"/>
                <w:color w:val="000000" w:themeColor="text1"/>
              </w:rPr>
              <w:t>working day.</w:t>
            </w:r>
          </w:p>
        </w:tc>
      </w:tr>
    </w:tbl>
    <w:p w14:paraId="5E420FAE" w14:textId="77777777" w:rsidR="001C1ECB" w:rsidRPr="004E0F61" w:rsidRDefault="001C1ECB"/>
    <w:sectPr w:rsidR="001C1ECB" w:rsidRPr="004E0F6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2F357" w14:textId="77777777" w:rsidR="00EA2CA1" w:rsidRDefault="00EA2CA1" w:rsidP="00C9627D">
      <w:pPr>
        <w:spacing w:after="0" w:line="240" w:lineRule="auto"/>
      </w:pPr>
      <w:r>
        <w:separator/>
      </w:r>
    </w:p>
  </w:endnote>
  <w:endnote w:type="continuationSeparator" w:id="0">
    <w:p w14:paraId="604B506A" w14:textId="77777777" w:rsidR="00EA2CA1" w:rsidRDefault="00EA2CA1" w:rsidP="00C96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F7F33" w14:textId="77777777" w:rsidR="002F4E37" w:rsidRDefault="002F4E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056476"/>
      <w:docPartObj>
        <w:docPartGallery w:val="Page Numbers (Bottom of Page)"/>
        <w:docPartUnique/>
      </w:docPartObj>
    </w:sdtPr>
    <w:sdtEndPr/>
    <w:sdtContent>
      <w:sdt>
        <w:sdtPr>
          <w:id w:val="-1669238322"/>
          <w:docPartObj>
            <w:docPartGallery w:val="Page Numbers (Top of Page)"/>
            <w:docPartUnique/>
          </w:docPartObj>
        </w:sdtPr>
        <w:sdtEndPr/>
        <w:sdtContent>
          <w:p w14:paraId="3CAFD0A5" w14:textId="2C29B941" w:rsidR="00EA2CA1" w:rsidRDefault="00EA2CA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E78F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E78F8">
              <w:rPr>
                <w:b/>
                <w:bCs/>
                <w:noProof/>
              </w:rPr>
              <w:t>8</w:t>
            </w:r>
            <w:r>
              <w:rPr>
                <w:b/>
                <w:bCs/>
                <w:sz w:val="24"/>
                <w:szCs w:val="24"/>
              </w:rPr>
              <w:fldChar w:fldCharType="end"/>
            </w:r>
          </w:p>
        </w:sdtContent>
      </w:sdt>
    </w:sdtContent>
  </w:sdt>
  <w:p w14:paraId="44E327B7" w14:textId="77777777" w:rsidR="00EA2CA1" w:rsidRDefault="00EA2C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47216" w14:textId="77777777" w:rsidR="002F4E37" w:rsidRDefault="002F4E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E1E10" w14:textId="77777777" w:rsidR="00EA2CA1" w:rsidRDefault="00EA2CA1" w:rsidP="00C9627D">
      <w:pPr>
        <w:spacing w:after="0" w:line="240" w:lineRule="auto"/>
      </w:pPr>
      <w:r>
        <w:separator/>
      </w:r>
    </w:p>
  </w:footnote>
  <w:footnote w:type="continuationSeparator" w:id="0">
    <w:p w14:paraId="0929F9A3" w14:textId="77777777" w:rsidR="00EA2CA1" w:rsidRDefault="00EA2CA1" w:rsidP="00C962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88F5C" w14:textId="77777777" w:rsidR="002F4E37" w:rsidRDefault="002F4E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DFB46" w14:textId="77777777" w:rsidR="002F4E37" w:rsidRPr="002F4E37" w:rsidRDefault="002F4E37" w:rsidP="002F4E37">
    <w:pPr>
      <w:pStyle w:val="Header"/>
      <w:jc w:val="right"/>
      <w:rPr>
        <w:rFonts w:ascii="Arial" w:hAnsi="Arial" w:cs="Arial"/>
        <w:b/>
        <w:sz w:val="20"/>
        <w:szCs w:val="20"/>
      </w:rPr>
    </w:pPr>
    <w:r w:rsidRPr="002F4E37">
      <w:rPr>
        <w:rFonts w:ascii="Arial" w:hAnsi="Arial" w:cs="Arial"/>
        <w:b/>
        <w:sz w:val="20"/>
        <w:szCs w:val="20"/>
      </w:rPr>
      <w:t xml:space="preserve">Annex B to </w:t>
    </w:r>
  </w:p>
  <w:p w14:paraId="04DDC4E0" w14:textId="55CD74CF" w:rsidR="002F4E37" w:rsidRPr="002F4E37" w:rsidRDefault="002F4E37" w:rsidP="002F4E37">
    <w:pPr>
      <w:pStyle w:val="Header"/>
      <w:jc w:val="right"/>
      <w:rPr>
        <w:rFonts w:ascii="Arial" w:hAnsi="Arial" w:cs="Arial"/>
        <w:b/>
        <w:sz w:val="20"/>
        <w:szCs w:val="20"/>
      </w:rPr>
    </w:pPr>
    <w:r w:rsidRPr="002F4E37">
      <w:rPr>
        <w:rFonts w:ascii="Arial" w:hAnsi="Arial" w:cs="Arial"/>
        <w:b/>
        <w:sz w:val="20"/>
        <w:szCs w:val="20"/>
      </w:rPr>
      <w:t>Draft Contract CBRN/00217 Schedule 10</w:t>
    </w:r>
  </w:p>
  <w:p w14:paraId="7D9D5B11" w14:textId="77777777" w:rsidR="002F4E37" w:rsidRPr="002F4E37" w:rsidRDefault="002F4E37">
    <w:pPr>
      <w:pStyle w:val="Header"/>
      <w:rPr>
        <w:rFonts w:ascii="Arial" w:hAnsi="Arial" w:cs="Arial"/>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1E66F" w14:textId="77777777" w:rsidR="002F4E37" w:rsidRDefault="002F4E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0B56"/>
    <w:multiLevelType w:val="hybridMultilevel"/>
    <w:tmpl w:val="D0F60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9142B8"/>
    <w:multiLevelType w:val="hybridMultilevel"/>
    <w:tmpl w:val="7A3AA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637098"/>
    <w:multiLevelType w:val="hybridMultilevel"/>
    <w:tmpl w:val="9C32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0440AA"/>
    <w:multiLevelType w:val="hybridMultilevel"/>
    <w:tmpl w:val="89E22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BA766ED"/>
    <w:multiLevelType w:val="hybridMultilevel"/>
    <w:tmpl w:val="D1648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45712C2"/>
    <w:multiLevelType w:val="hybridMultilevel"/>
    <w:tmpl w:val="21F2C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3A4"/>
    <w:rsid w:val="000244F1"/>
    <w:rsid w:val="00024C51"/>
    <w:rsid w:val="000869ED"/>
    <w:rsid w:val="000D1D62"/>
    <w:rsid w:val="000F1C6B"/>
    <w:rsid w:val="001924EB"/>
    <w:rsid w:val="001A5435"/>
    <w:rsid w:val="001A76DC"/>
    <w:rsid w:val="001C1412"/>
    <w:rsid w:val="001C1ECB"/>
    <w:rsid w:val="002028F7"/>
    <w:rsid w:val="00227E7D"/>
    <w:rsid w:val="00265E83"/>
    <w:rsid w:val="002F4E37"/>
    <w:rsid w:val="00306A2F"/>
    <w:rsid w:val="003100FB"/>
    <w:rsid w:val="003141B6"/>
    <w:rsid w:val="003310F1"/>
    <w:rsid w:val="00340BEA"/>
    <w:rsid w:val="00391256"/>
    <w:rsid w:val="003A2749"/>
    <w:rsid w:val="003B2418"/>
    <w:rsid w:val="003C5FAB"/>
    <w:rsid w:val="004306FD"/>
    <w:rsid w:val="004A6379"/>
    <w:rsid w:val="004D06DE"/>
    <w:rsid w:val="004D59F0"/>
    <w:rsid w:val="004E0F61"/>
    <w:rsid w:val="00555D95"/>
    <w:rsid w:val="00573CB5"/>
    <w:rsid w:val="005E0BE0"/>
    <w:rsid w:val="006C6C63"/>
    <w:rsid w:val="00737C47"/>
    <w:rsid w:val="007527A7"/>
    <w:rsid w:val="00753580"/>
    <w:rsid w:val="00756A28"/>
    <w:rsid w:val="00774C5F"/>
    <w:rsid w:val="007974B9"/>
    <w:rsid w:val="007A3FF6"/>
    <w:rsid w:val="007B3912"/>
    <w:rsid w:val="007E47BD"/>
    <w:rsid w:val="00822CF3"/>
    <w:rsid w:val="00891724"/>
    <w:rsid w:val="00895E03"/>
    <w:rsid w:val="009154AC"/>
    <w:rsid w:val="00931D9F"/>
    <w:rsid w:val="009563A4"/>
    <w:rsid w:val="00962AC6"/>
    <w:rsid w:val="00990066"/>
    <w:rsid w:val="00992B11"/>
    <w:rsid w:val="009A2D22"/>
    <w:rsid w:val="009A56D4"/>
    <w:rsid w:val="009C1FF5"/>
    <w:rsid w:val="00A40969"/>
    <w:rsid w:val="00AA5126"/>
    <w:rsid w:val="00B14B8C"/>
    <w:rsid w:val="00B315B4"/>
    <w:rsid w:val="00BB3BEC"/>
    <w:rsid w:val="00BE78F8"/>
    <w:rsid w:val="00C07780"/>
    <w:rsid w:val="00C463BA"/>
    <w:rsid w:val="00C7186A"/>
    <w:rsid w:val="00C87665"/>
    <w:rsid w:val="00C9627D"/>
    <w:rsid w:val="00D0078D"/>
    <w:rsid w:val="00D13D67"/>
    <w:rsid w:val="00D83C95"/>
    <w:rsid w:val="00DB72A2"/>
    <w:rsid w:val="00DD0363"/>
    <w:rsid w:val="00E5233D"/>
    <w:rsid w:val="00E810C1"/>
    <w:rsid w:val="00E8546B"/>
    <w:rsid w:val="00EA2CA1"/>
    <w:rsid w:val="00EC102B"/>
    <w:rsid w:val="00F234BF"/>
    <w:rsid w:val="00FC0DAC"/>
    <w:rsid w:val="00FD4A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5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56A28"/>
    <w:rPr>
      <w:sz w:val="16"/>
      <w:szCs w:val="16"/>
    </w:rPr>
  </w:style>
  <w:style w:type="paragraph" w:styleId="CommentText">
    <w:name w:val="annotation text"/>
    <w:basedOn w:val="Normal"/>
    <w:link w:val="CommentTextChar"/>
    <w:uiPriority w:val="99"/>
    <w:semiHidden/>
    <w:unhideWhenUsed/>
    <w:rsid w:val="00756A28"/>
    <w:pPr>
      <w:spacing w:line="240" w:lineRule="auto"/>
    </w:pPr>
    <w:rPr>
      <w:sz w:val="20"/>
      <w:szCs w:val="20"/>
    </w:rPr>
  </w:style>
  <w:style w:type="character" w:customStyle="1" w:styleId="CommentTextChar">
    <w:name w:val="Comment Text Char"/>
    <w:basedOn w:val="DefaultParagraphFont"/>
    <w:link w:val="CommentText"/>
    <w:uiPriority w:val="99"/>
    <w:semiHidden/>
    <w:rsid w:val="00756A28"/>
    <w:rPr>
      <w:sz w:val="20"/>
      <w:szCs w:val="20"/>
    </w:rPr>
  </w:style>
  <w:style w:type="paragraph" w:styleId="CommentSubject">
    <w:name w:val="annotation subject"/>
    <w:basedOn w:val="CommentText"/>
    <w:next w:val="CommentText"/>
    <w:link w:val="CommentSubjectChar"/>
    <w:uiPriority w:val="99"/>
    <w:semiHidden/>
    <w:unhideWhenUsed/>
    <w:rsid w:val="00756A28"/>
    <w:rPr>
      <w:b/>
      <w:bCs/>
    </w:rPr>
  </w:style>
  <w:style w:type="character" w:customStyle="1" w:styleId="CommentSubjectChar">
    <w:name w:val="Comment Subject Char"/>
    <w:basedOn w:val="CommentTextChar"/>
    <w:link w:val="CommentSubject"/>
    <w:uiPriority w:val="99"/>
    <w:semiHidden/>
    <w:rsid w:val="00756A28"/>
    <w:rPr>
      <w:b/>
      <w:bCs/>
      <w:sz w:val="20"/>
      <w:szCs w:val="20"/>
    </w:rPr>
  </w:style>
  <w:style w:type="paragraph" w:styleId="BalloonText">
    <w:name w:val="Balloon Text"/>
    <w:basedOn w:val="Normal"/>
    <w:link w:val="BalloonTextChar"/>
    <w:uiPriority w:val="99"/>
    <w:semiHidden/>
    <w:unhideWhenUsed/>
    <w:rsid w:val="00756A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A28"/>
    <w:rPr>
      <w:rFonts w:ascii="Tahoma" w:hAnsi="Tahoma" w:cs="Tahoma"/>
      <w:sz w:val="16"/>
      <w:szCs w:val="16"/>
    </w:rPr>
  </w:style>
  <w:style w:type="paragraph" w:styleId="Revision">
    <w:name w:val="Revision"/>
    <w:hidden/>
    <w:uiPriority w:val="99"/>
    <w:semiHidden/>
    <w:rsid w:val="001A5435"/>
    <w:pPr>
      <w:spacing w:after="0" w:line="240" w:lineRule="auto"/>
    </w:pPr>
  </w:style>
  <w:style w:type="paragraph" w:styleId="Header">
    <w:name w:val="header"/>
    <w:basedOn w:val="Normal"/>
    <w:link w:val="HeaderChar"/>
    <w:uiPriority w:val="99"/>
    <w:unhideWhenUsed/>
    <w:rsid w:val="00C962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627D"/>
  </w:style>
  <w:style w:type="paragraph" w:styleId="Footer">
    <w:name w:val="footer"/>
    <w:basedOn w:val="Normal"/>
    <w:link w:val="FooterChar"/>
    <w:uiPriority w:val="99"/>
    <w:unhideWhenUsed/>
    <w:rsid w:val="00C962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627D"/>
  </w:style>
  <w:style w:type="paragraph" w:styleId="ListParagraph">
    <w:name w:val="List Paragraph"/>
    <w:basedOn w:val="Normal"/>
    <w:uiPriority w:val="34"/>
    <w:qFormat/>
    <w:rsid w:val="00D007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56A28"/>
    <w:rPr>
      <w:sz w:val="16"/>
      <w:szCs w:val="16"/>
    </w:rPr>
  </w:style>
  <w:style w:type="paragraph" w:styleId="CommentText">
    <w:name w:val="annotation text"/>
    <w:basedOn w:val="Normal"/>
    <w:link w:val="CommentTextChar"/>
    <w:uiPriority w:val="99"/>
    <w:semiHidden/>
    <w:unhideWhenUsed/>
    <w:rsid w:val="00756A28"/>
    <w:pPr>
      <w:spacing w:line="240" w:lineRule="auto"/>
    </w:pPr>
    <w:rPr>
      <w:sz w:val="20"/>
      <w:szCs w:val="20"/>
    </w:rPr>
  </w:style>
  <w:style w:type="character" w:customStyle="1" w:styleId="CommentTextChar">
    <w:name w:val="Comment Text Char"/>
    <w:basedOn w:val="DefaultParagraphFont"/>
    <w:link w:val="CommentText"/>
    <w:uiPriority w:val="99"/>
    <w:semiHidden/>
    <w:rsid w:val="00756A28"/>
    <w:rPr>
      <w:sz w:val="20"/>
      <w:szCs w:val="20"/>
    </w:rPr>
  </w:style>
  <w:style w:type="paragraph" w:styleId="CommentSubject">
    <w:name w:val="annotation subject"/>
    <w:basedOn w:val="CommentText"/>
    <w:next w:val="CommentText"/>
    <w:link w:val="CommentSubjectChar"/>
    <w:uiPriority w:val="99"/>
    <w:semiHidden/>
    <w:unhideWhenUsed/>
    <w:rsid w:val="00756A28"/>
    <w:rPr>
      <w:b/>
      <w:bCs/>
    </w:rPr>
  </w:style>
  <w:style w:type="character" w:customStyle="1" w:styleId="CommentSubjectChar">
    <w:name w:val="Comment Subject Char"/>
    <w:basedOn w:val="CommentTextChar"/>
    <w:link w:val="CommentSubject"/>
    <w:uiPriority w:val="99"/>
    <w:semiHidden/>
    <w:rsid w:val="00756A28"/>
    <w:rPr>
      <w:b/>
      <w:bCs/>
      <w:sz w:val="20"/>
      <w:szCs w:val="20"/>
    </w:rPr>
  </w:style>
  <w:style w:type="paragraph" w:styleId="BalloonText">
    <w:name w:val="Balloon Text"/>
    <w:basedOn w:val="Normal"/>
    <w:link w:val="BalloonTextChar"/>
    <w:uiPriority w:val="99"/>
    <w:semiHidden/>
    <w:unhideWhenUsed/>
    <w:rsid w:val="00756A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A28"/>
    <w:rPr>
      <w:rFonts w:ascii="Tahoma" w:hAnsi="Tahoma" w:cs="Tahoma"/>
      <w:sz w:val="16"/>
      <w:szCs w:val="16"/>
    </w:rPr>
  </w:style>
  <w:style w:type="paragraph" w:styleId="Revision">
    <w:name w:val="Revision"/>
    <w:hidden/>
    <w:uiPriority w:val="99"/>
    <w:semiHidden/>
    <w:rsid w:val="001A5435"/>
    <w:pPr>
      <w:spacing w:after="0" w:line="240" w:lineRule="auto"/>
    </w:pPr>
  </w:style>
  <w:style w:type="paragraph" w:styleId="Header">
    <w:name w:val="header"/>
    <w:basedOn w:val="Normal"/>
    <w:link w:val="HeaderChar"/>
    <w:uiPriority w:val="99"/>
    <w:unhideWhenUsed/>
    <w:rsid w:val="00C962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627D"/>
  </w:style>
  <w:style w:type="paragraph" w:styleId="Footer">
    <w:name w:val="footer"/>
    <w:basedOn w:val="Normal"/>
    <w:link w:val="FooterChar"/>
    <w:uiPriority w:val="99"/>
    <w:unhideWhenUsed/>
    <w:rsid w:val="00C962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627D"/>
  </w:style>
  <w:style w:type="paragraph" w:styleId="ListParagraph">
    <w:name w:val="List Paragraph"/>
    <w:basedOn w:val="Normal"/>
    <w:uiPriority w:val="34"/>
    <w:qFormat/>
    <w:rsid w:val="00D00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Draft</Status>
    <AuthorOriginator xmlns="http://schemas.microsoft.com/sharepoint/v3">Doherty, E.</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2016-03-28T23:00:00+00:00</CreatedOriginated>
    <FOIExemption xmlns="http://schemas.microsoft.com/sharepoint/v3">No</FOIExemption>
    <Description xmlns="http://schemas.microsoft.com/sharepoint/v3" xsi:nil="true"/>
    <Business_x0020_OwnerOOB xmlns="CEF9C6BB-67A9-469D-87F3-81A3DBF7E68C">DE&amp;S Director ISTAR</Business_x0020_OwnerOOB>
    <LocalKeywords xmlns="CEF9C6BB-67A9-469D-87F3-81A3DBF7E68C" xsi:nil="true"/>
    <Local_x0020_KeywordsOOB xmlns="CEF9C6BB-67A9-469D-87F3-81A3DBF7E68C"/>
    <Declared xmlns="cef9c6bb-67a9-469d-87f3-81a3dbf7e68c">false</Declared>
    <fileplanID xmlns="CEF9C6BB-67A9-469D-87F3-81A3DBF7E68C" xsi:nil="true"/>
    <MeridioUrl xmlns="cef9c6bb-67a9-469d-87f3-81a3dbf7e68c" xsi:nil="true"/>
    <MeridioEDCData xmlns="cef9c6bb-67a9-469d-87f3-81a3dbf7e68c" xsi:nil="true"/>
    <Subject_x0020_KeywordsOOB xmlns="CEF9C6BB-67A9-469D-87F3-81A3DBF7E68C">
      <Value>Commercial management</Value>
    </Subject_x0020_KeywordsOOB>
    <Subject_x0020_CategoryOOB xmlns="CEF9C6BB-67A9-469D-87F3-81A3DBF7E68C">
      <Value>COMMERCIAL MANAGEMENT</Value>
    </Subject_x0020_CategoryOOB>
    <fileplanIDOOB xmlns="CEF9C6BB-67A9-469D-87F3-81A3DBF7E68C">03_Support</fileplanIDOOB>
    <MeridioEDCStatus xmlns="cef9c6bb-67a9-469d-87f3-81a3dbf7e68c" xsi:nil="true"/>
    <fileplanIDPTH xmlns="cef9c6bb-67a9-469d-87f3-81a3dbf7e68c">03_Support</fileplanIDPTH>
    <SubjectKeywords xmlns="CEF9C6BB-67A9-469D-87F3-81A3DBF7E68C" xsi:nil="true"/>
    <BusinessOwner xmlns="CEF9C6BB-67A9-469D-87F3-81A3DBF7E68C" xsi:nil="true"/>
    <DocId xmlns="cef9c6bb-67a9-469d-87f3-81a3dbf7e68c" xsi:nil="true"/>
    <SubjectCategory xmlns="CEF9C6BB-67A9-469D-87F3-81A3DBF7E68C" xsi:nil="true"/>
    <Level_x0020_Four xmlns="ab034f93-4def-4a81-a778-8f2b0ce52ed0">Final ITT</Level_x0020_Fou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A7AAB-0F70-47C6-93B7-600EB27B7EAE}">
  <ds:schemaRefs>
    <ds:schemaRef ds:uri="http://schemas.openxmlformats.org/package/2006/metadata/core-properties"/>
    <ds:schemaRef ds:uri="http://schemas.microsoft.com/office/2006/metadata/properties"/>
    <ds:schemaRef ds:uri="http://purl.org/dc/terms/"/>
    <ds:schemaRef ds:uri="ab034f93-4def-4a81-a778-8f2b0ce52ed0"/>
    <ds:schemaRef ds:uri="http://purl.org/dc/dcmitype/"/>
    <ds:schemaRef ds:uri="cef9c6bb-67a9-469d-87f3-81a3dbf7e68c"/>
    <ds:schemaRef ds:uri="http://purl.org/dc/elements/1.1/"/>
    <ds:schemaRef ds:uri="http://schemas.microsoft.com/office/2006/documentManagement/types"/>
    <ds:schemaRef ds:uri="CEF9C6BB-67A9-469D-87F3-81A3DBF7E68C"/>
    <ds:schemaRef ds:uri="http://schemas.microsoft.com/sharepoint/v3"/>
    <ds:schemaRef ds:uri="http://www.w3.org/XML/1998/namespace"/>
  </ds:schemaRefs>
</ds:datastoreItem>
</file>

<file path=customXml/itemProps2.xml><?xml version="1.0" encoding="utf-8"?>
<ds:datastoreItem xmlns:ds="http://schemas.openxmlformats.org/officeDocument/2006/customXml" ds:itemID="{592A82AE-F742-4C5F-9BCE-135677BC8D80}">
  <ds:schemaRefs>
    <ds:schemaRef ds:uri="http://schemas.microsoft.com/sharepoint/v3/contenttype/forms"/>
  </ds:schemaRefs>
</ds:datastoreItem>
</file>

<file path=customXml/itemProps3.xml><?xml version="1.0" encoding="utf-8"?>
<ds:datastoreItem xmlns:ds="http://schemas.openxmlformats.org/officeDocument/2006/customXml" ds:itemID="{E27C6D60-361F-4942-8FB1-AA9CC61AB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A20042D-5502-441C-B908-92EA85C0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_PCR_BIO_KPIs_v1</vt:lpstr>
    </vt:vector>
  </TitlesOfParts>
  <Company>Ministry of Defence</Company>
  <LinksUpToDate>false</LinksUpToDate>
  <CharactersWithSpaces>9772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_PCR_BIO_KPIs_v1</dc:title>
  <dc:creator>dohertye100</dc:creator>
  <cp:lastModifiedBy>mcwalterm100</cp:lastModifiedBy>
  <cp:revision>2</cp:revision>
  <cp:lastPrinted>2016-05-16T10:22:00Z</cp:lastPrinted>
  <dcterms:created xsi:type="dcterms:W3CDTF">2016-12-06T07:42:00Z</dcterms:created>
  <dcterms:modified xsi:type="dcterms:W3CDTF">2016-12-06T07:42:00Z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0x0101002817DCC3B91A4B7EA656B27E1AE952E300DF9045FAF048574C8D88BC2CC0A653FC</vt:lpwstr>
  </property>
</Properties>
</file>